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065A41BA" w:rsidR="00BC08A1" w:rsidRPr="007479F4" w:rsidRDefault="007E6B65">
      <w:pPr>
        <w:rPr>
          <w:rFonts w:asciiTheme="minorHAnsi" w:eastAsia="Arial" w:hAnsiTheme="minorHAnsi" w:cstheme="minorHAnsi"/>
          <w:b/>
          <w:highlight w:val="white"/>
        </w:rPr>
      </w:pPr>
      <w:r w:rsidRPr="007E6B65">
        <w:rPr>
          <w:rFonts w:asciiTheme="minorHAnsi" w:eastAsia="Arial" w:hAnsiTheme="minorHAnsi" w:cstheme="minorHAnsi"/>
          <w:b/>
          <w:smallCaps/>
          <w:highlight w:val="white"/>
        </w:rPr>
        <w:t>ORGANISME CANADIEN</w:t>
      </w:r>
      <w:r w:rsidRPr="007E6B65">
        <w:rPr>
          <w:rFonts w:asciiTheme="minorHAnsi" w:eastAsia="Arial" w:hAnsiTheme="minorHAnsi" w:cstheme="minorHAnsi"/>
          <w:b/>
          <w:highlight w:val="white"/>
        </w:rPr>
        <w:t xml:space="preserve">: </w:t>
      </w:r>
      <w:r w:rsidRPr="007E6B65">
        <w:rPr>
          <w:rFonts w:asciiTheme="minorHAnsi" w:eastAsia="Arial" w:hAnsiTheme="minorHAnsi" w:cstheme="minorHAnsi"/>
          <w:highlight w:val="white"/>
        </w:rPr>
        <w:t>Centre d’étude et de coopération internationale (CECI)</w:t>
      </w:r>
    </w:p>
    <w:p w14:paraId="00000004" w14:textId="77777777" w:rsidR="00BC08A1" w:rsidRPr="007E6B65" w:rsidRDefault="00BC08A1">
      <w:pPr>
        <w:rPr>
          <w:rFonts w:asciiTheme="minorHAnsi" w:eastAsia="Arial" w:hAnsiTheme="minorHAnsi" w:cstheme="minorHAnsi"/>
          <w:b/>
          <w:highlight w:val="white"/>
        </w:rPr>
      </w:pPr>
    </w:p>
    <w:p w14:paraId="00000007" w14:textId="4F982568" w:rsidR="00BC08A1" w:rsidRPr="007E6B65" w:rsidRDefault="007E6B65">
      <w:pPr>
        <w:rPr>
          <w:rFonts w:asciiTheme="minorHAnsi" w:eastAsia="Arial" w:hAnsiTheme="minorHAnsi" w:cstheme="minorHAnsi"/>
          <w:highlight w:val="white"/>
        </w:rPr>
      </w:pPr>
      <w:r w:rsidRPr="007E6B65">
        <w:rPr>
          <w:rFonts w:asciiTheme="minorHAnsi" w:eastAsia="Arial" w:hAnsiTheme="minorHAnsi" w:cstheme="minorHAnsi"/>
          <w:b/>
          <w:highlight w:val="white"/>
        </w:rPr>
        <w:t>ORGANISME LOCAL:</w:t>
      </w:r>
      <w:r w:rsidRPr="007E6B65">
        <w:rPr>
          <w:rFonts w:asciiTheme="minorHAnsi" w:eastAsia="Arial" w:hAnsiTheme="minorHAnsi" w:cstheme="minorHAnsi"/>
          <w:highlight w:val="white"/>
        </w:rPr>
        <w:t xml:space="preserve"> </w:t>
      </w:r>
      <w:proofErr w:type="spellStart"/>
      <w:r w:rsidRPr="007E6B65">
        <w:rPr>
          <w:rFonts w:asciiTheme="minorHAnsi" w:eastAsia="Arial" w:hAnsiTheme="minorHAnsi" w:cstheme="minorHAnsi"/>
          <w:i/>
          <w:highlight w:val="white"/>
        </w:rPr>
        <w:t>Gobierno</w:t>
      </w:r>
      <w:proofErr w:type="spellEnd"/>
      <w:r w:rsidRPr="007E6B65">
        <w:rPr>
          <w:rFonts w:asciiTheme="minorHAnsi" w:eastAsia="Arial" w:hAnsiTheme="minorHAnsi" w:cstheme="minorHAnsi"/>
          <w:i/>
          <w:highlight w:val="white"/>
        </w:rPr>
        <w:t xml:space="preserve"> </w:t>
      </w:r>
      <w:proofErr w:type="spellStart"/>
      <w:r w:rsidRPr="007E6B65">
        <w:rPr>
          <w:rFonts w:asciiTheme="minorHAnsi" w:eastAsia="Arial" w:hAnsiTheme="minorHAnsi" w:cstheme="minorHAnsi"/>
          <w:i/>
          <w:highlight w:val="white"/>
        </w:rPr>
        <w:t>Autónomo</w:t>
      </w:r>
      <w:proofErr w:type="spellEnd"/>
      <w:r w:rsidRPr="007E6B65">
        <w:rPr>
          <w:rFonts w:asciiTheme="minorHAnsi" w:eastAsia="Arial" w:hAnsiTheme="minorHAnsi" w:cstheme="minorHAnsi"/>
          <w:i/>
          <w:highlight w:val="white"/>
        </w:rPr>
        <w:t xml:space="preserve"> Municipal de La Paz</w:t>
      </w:r>
      <w:r w:rsidRPr="007E6B65">
        <w:rPr>
          <w:rFonts w:asciiTheme="minorHAnsi" w:eastAsia="Arial" w:hAnsiTheme="minorHAnsi" w:cstheme="minorHAnsi"/>
          <w:highlight w:val="white"/>
        </w:rPr>
        <w:t xml:space="preserve">   </w:t>
      </w:r>
    </w:p>
    <w:p w14:paraId="00000008" w14:textId="77777777" w:rsidR="00BC08A1" w:rsidRPr="007E6B65" w:rsidRDefault="00BC08A1">
      <w:pPr>
        <w:rPr>
          <w:rFonts w:asciiTheme="minorHAnsi" w:eastAsia="Arial" w:hAnsiTheme="minorHAnsi" w:cstheme="minorHAnsi"/>
          <w:b/>
          <w:highlight w:val="white"/>
        </w:rPr>
      </w:pPr>
    </w:p>
    <w:p w14:paraId="0000000B" w14:textId="1ADFE066" w:rsidR="00BC08A1" w:rsidRPr="007479F4" w:rsidRDefault="007E6B65">
      <w:pPr>
        <w:rPr>
          <w:rFonts w:asciiTheme="minorHAnsi" w:eastAsia="Arial" w:hAnsiTheme="minorHAnsi" w:cstheme="minorHAnsi"/>
          <w:b/>
          <w:highlight w:val="white"/>
        </w:rPr>
      </w:pPr>
      <w:r w:rsidRPr="007E6B65">
        <w:rPr>
          <w:rFonts w:asciiTheme="minorHAnsi" w:eastAsia="Arial" w:hAnsiTheme="minorHAnsi" w:cstheme="minorHAnsi"/>
          <w:b/>
          <w:highlight w:val="white"/>
        </w:rPr>
        <w:t xml:space="preserve">TITRE DU POSTE: </w:t>
      </w:r>
      <w:proofErr w:type="spellStart"/>
      <w:r w:rsidRPr="007E6B65">
        <w:rPr>
          <w:rFonts w:asciiTheme="minorHAnsi" w:eastAsia="Arial" w:hAnsiTheme="minorHAnsi" w:cstheme="minorHAnsi"/>
          <w:highlight w:val="white"/>
        </w:rPr>
        <w:t>Agent-e</w:t>
      </w:r>
      <w:proofErr w:type="spellEnd"/>
      <w:r w:rsidRPr="007E6B65">
        <w:rPr>
          <w:rFonts w:asciiTheme="minorHAnsi" w:eastAsia="Arial" w:hAnsiTheme="minorHAnsi" w:cstheme="minorHAnsi"/>
          <w:highlight w:val="white"/>
        </w:rPr>
        <w:t xml:space="preserve"> en marketing </w:t>
      </w:r>
    </w:p>
    <w:p w14:paraId="0000000C" w14:textId="77777777" w:rsidR="00BC08A1" w:rsidRPr="007E6B65" w:rsidRDefault="00BC08A1">
      <w:pPr>
        <w:rPr>
          <w:rFonts w:asciiTheme="minorHAnsi" w:eastAsia="Arial" w:hAnsiTheme="minorHAnsi" w:cstheme="minorHAnsi"/>
          <w:b/>
          <w:color w:val="FF0000"/>
        </w:rPr>
      </w:pPr>
    </w:p>
    <w:p w14:paraId="0000000F" w14:textId="19B065D3" w:rsidR="00BC08A1" w:rsidRPr="007E6B65" w:rsidRDefault="007E6B65">
      <w:pPr>
        <w:rPr>
          <w:rFonts w:asciiTheme="minorHAnsi" w:eastAsia="Arial" w:hAnsiTheme="minorHAnsi" w:cstheme="minorHAnsi"/>
        </w:rPr>
      </w:pPr>
      <w:r w:rsidRPr="007E6B65">
        <w:rPr>
          <w:rFonts w:asciiTheme="minorHAnsi" w:eastAsia="Arial" w:hAnsiTheme="minorHAnsi" w:cstheme="minorHAnsi"/>
          <w:b/>
          <w:highlight w:val="white"/>
        </w:rPr>
        <w:t>PAYS:</w:t>
      </w:r>
      <w:r w:rsidRPr="007E6B65">
        <w:rPr>
          <w:rFonts w:asciiTheme="minorHAnsi" w:eastAsia="Arial" w:hAnsiTheme="minorHAnsi" w:cstheme="minorHAnsi"/>
        </w:rPr>
        <w:t xml:space="preserve"> </w:t>
      </w:r>
      <w:r w:rsidRPr="007E6B65">
        <w:rPr>
          <w:rFonts w:asciiTheme="minorHAnsi" w:eastAsia="Arial" w:hAnsiTheme="minorHAnsi" w:cstheme="minorHAnsi"/>
          <w:highlight w:val="white"/>
        </w:rPr>
        <w:t>Bolivie</w:t>
      </w:r>
      <w:r w:rsidRPr="007E6B65">
        <w:rPr>
          <w:rFonts w:asciiTheme="minorHAnsi" w:eastAsia="Arial" w:hAnsiTheme="minorHAnsi" w:cstheme="minorHAnsi"/>
        </w:rPr>
        <w:t xml:space="preserve">    </w:t>
      </w:r>
    </w:p>
    <w:p w14:paraId="00000010" w14:textId="77777777" w:rsidR="00BC08A1" w:rsidRPr="007E6B65" w:rsidRDefault="00BC08A1">
      <w:pPr>
        <w:rPr>
          <w:rFonts w:asciiTheme="minorHAnsi" w:eastAsia="Arial" w:hAnsiTheme="minorHAnsi" w:cstheme="minorHAnsi"/>
        </w:rPr>
      </w:pPr>
    </w:p>
    <w:p w14:paraId="00000013" w14:textId="1F3F0F0B" w:rsidR="00BC08A1" w:rsidRPr="007479F4" w:rsidRDefault="007E6B65">
      <w:pPr>
        <w:rPr>
          <w:rFonts w:asciiTheme="minorHAnsi" w:eastAsia="Arial" w:hAnsiTheme="minorHAnsi" w:cstheme="minorHAnsi"/>
          <w:b/>
          <w:highlight w:val="white"/>
        </w:rPr>
      </w:pPr>
      <w:r w:rsidRPr="007E6B65">
        <w:rPr>
          <w:rFonts w:asciiTheme="minorHAnsi" w:eastAsia="Arial" w:hAnsiTheme="minorHAnsi" w:cstheme="minorHAnsi"/>
          <w:b/>
          <w:highlight w:val="white"/>
        </w:rPr>
        <w:t xml:space="preserve">DURÉE: </w:t>
      </w:r>
      <w:r w:rsidRPr="007E6B65">
        <w:rPr>
          <w:rFonts w:asciiTheme="minorHAnsi" w:eastAsia="Arial" w:hAnsiTheme="minorHAnsi" w:cstheme="minorHAnsi"/>
          <w:highlight w:val="white"/>
        </w:rPr>
        <w:t>12 semaines</w:t>
      </w:r>
      <w:r w:rsidRPr="007E6B65">
        <w:rPr>
          <w:rFonts w:asciiTheme="minorHAnsi" w:eastAsia="Arial" w:hAnsiTheme="minorHAnsi" w:cstheme="minorHAnsi"/>
        </w:rPr>
        <w:t xml:space="preserve">     </w:t>
      </w:r>
    </w:p>
    <w:p w14:paraId="00000014" w14:textId="77777777" w:rsidR="00BC08A1" w:rsidRPr="007E6B65" w:rsidRDefault="00BC08A1">
      <w:pPr>
        <w:rPr>
          <w:rFonts w:asciiTheme="minorHAnsi" w:eastAsia="Arial" w:hAnsiTheme="minorHAnsi" w:cstheme="minorHAnsi"/>
        </w:rPr>
      </w:pPr>
    </w:p>
    <w:p w14:paraId="00000017" w14:textId="5130E619" w:rsidR="00BC08A1" w:rsidRPr="007E6B65" w:rsidRDefault="007E6B65">
      <w:pPr>
        <w:rPr>
          <w:rFonts w:asciiTheme="minorHAnsi" w:eastAsia="Arial" w:hAnsiTheme="minorHAnsi" w:cstheme="minorHAnsi"/>
          <w:b/>
        </w:rPr>
      </w:pPr>
      <w:r w:rsidRPr="007E6B65">
        <w:rPr>
          <w:rFonts w:asciiTheme="minorHAnsi" w:eastAsia="Arial" w:hAnsiTheme="minorHAnsi" w:cstheme="minorHAnsi"/>
          <w:b/>
        </w:rPr>
        <w:t xml:space="preserve">VIRTUEL OU TERRAIN: </w:t>
      </w:r>
      <w:r w:rsidRPr="007E6B65">
        <w:rPr>
          <w:rFonts w:asciiTheme="minorHAnsi" w:eastAsia="Arial" w:hAnsiTheme="minorHAnsi" w:cstheme="minorHAnsi"/>
        </w:rPr>
        <w:t>Terrain</w:t>
      </w:r>
      <w:r w:rsidRPr="007E6B65">
        <w:rPr>
          <w:rFonts w:asciiTheme="minorHAnsi" w:eastAsia="Arial" w:hAnsiTheme="minorHAnsi" w:cstheme="minorHAnsi"/>
          <w:b/>
        </w:rPr>
        <w:t xml:space="preserve"> </w:t>
      </w:r>
    </w:p>
    <w:p w14:paraId="00000018" w14:textId="77777777" w:rsidR="00BC08A1" w:rsidRPr="007E6B65" w:rsidRDefault="00BC08A1">
      <w:pPr>
        <w:rPr>
          <w:rFonts w:asciiTheme="minorHAnsi" w:eastAsia="Arial" w:hAnsiTheme="minorHAnsi" w:cstheme="minorHAnsi"/>
        </w:rPr>
      </w:pPr>
    </w:p>
    <w:p w14:paraId="00000019" w14:textId="77777777" w:rsidR="00BC08A1" w:rsidRPr="007E6B65" w:rsidRDefault="007E6B65">
      <w:pPr>
        <w:rPr>
          <w:rFonts w:asciiTheme="minorHAnsi" w:eastAsia="Arial" w:hAnsiTheme="minorHAnsi" w:cstheme="minorHAnsi"/>
          <w:highlight w:val="white"/>
        </w:rPr>
      </w:pPr>
      <w:r w:rsidRPr="007E6B65">
        <w:rPr>
          <w:rFonts w:asciiTheme="minorHAnsi" w:eastAsia="Arial" w:hAnsiTheme="minorHAnsi" w:cstheme="minorHAnsi"/>
          <w:b/>
          <w:highlight w:val="white"/>
        </w:rPr>
        <w:t>DESCRIPTION DE L’ORGANISME CANADIEN:</w:t>
      </w:r>
      <w:r w:rsidRPr="007E6B65">
        <w:rPr>
          <w:rFonts w:asciiTheme="minorHAnsi" w:eastAsia="Arial" w:hAnsiTheme="minorHAnsi" w:cstheme="minorHAnsi"/>
          <w:highlight w:val="white"/>
        </w:rPr>
        <w:t xml:space="preserve">      </w:t>
      </w:r>
    </w:p>
    <w:p w14:paraId="0000001A" w14:textId="77777777" w:rsidR="00BC08A1" w:rsidRPr="007E6B65" w:rsidRDefault="00BC08A1">
      <w:pPr>
        <w:jc w:val="both"/>
        <w:rPr>
          <w:rFonts w:asciiTheme="minorHAnsi" w:eastAsia="Arial" w:hAnsiTheme="minorHAnsi" w:cstheme="minorHAnsi"/>
          <w:highlight w:val="white"/>
        </w:rPr>
      </w:pPr>
    </w:p>
    <w:p w14:paraId="0000001C" w14:textId="268B79B8" w:rsidR="00BC08A1" w:rsidRPr="007E6B65" w:rsidRDefault="007E6B65">
      <w:pPr>
        <w:jc w:val="both"/>
        <w:rPr>
          <w:rFonts w:asciiTheme="minorHAnsi" w:eastAsia="Arial" w:hAnsiTheme="minorHAnsi" w:cstheme="minorHAnsi"/>
          <w:highlight w:val="white"/>
        </w:rPr>
      </w:pPr>
      <w:r w:rsidRPr="007E6B65">
        <w:rPr>
          <w:rFonts w:asciiTheme="minorHAnsi" w:eastAsia="Arial" w:hAnsiTheme="minorHAnsi" w:cstheme="minorHAnsi"/>
          <w:highlight w:val="white"/>
        </w:rPr>
        <w:t>Le CECI vise à améliorer le bien-être économique et social des personnes les plus pauvres et les plus marginalisées en Afrique, en Asie et dans les Amériques, grâce à l’appui de volontaires. Le CECI vise particulièrement à renforcer la place et le leadership des femmes et des jeunes femmes comme actrices de changement pour un développement durable et inclusif. En partageant leurs compétences et leurs expertises, et en travaillant en étroite</w:t>
      </w:r>
      <w:r>
        <w:rPr>
          <w:rFonts w:asciiTheme="minorHAnsi" w:eastAsia="Arial" w:hAnsiTheme="minorHAnsi" w:cstheme="minorHAnsi"/>
          <w:highlight w:val="white"/>
        </w:rPr>
        <w:t xml:space="preserve"> </w:t>
      </w:r>
      <w:r w:rsidRPr="007E6B65">
        <w:rPr>
          <w:rFonts w:asciiTheme="minorHAnsi" w:eastAsia="Arial" w:hAnsiTheme="minorHAnsi" w:cstheme="minorHAnsi"/>
          <w:highlight w:val="white"/>
        </w:rPr>
        <w:t xml:space="preserve">collaboration avec des partenaires locaux, les volontaires du CECI </w:t>
      </w:r>
      <w:proofErr w:type="gramStart"/>
      <w:r w:rsidRPr="007E6B65">
        <w:rPr>
          <w:rFonts w:asciiTheme="minorHAnsi" w:eastAsia="Arial" w:hAnsiTheme="minorHAnsi" w:cstheme="minorHAnsi"/>
          <w:highlight w:val="white"/>
        </w:rPr>
        <w:t>contribuent</w:t>
      </w:r>
      <w:proofErr w:type="gramEnd"/>
      <w:r w:rsidRPr="007E6B65">
        <w:rPr>
          <w:rFonts w:asciiTheme="minorHAnsi" w:eastAsia="Arial" w:hAnsiTheme="minorHAnsi" w:cstheme="minorHAnsi"/>
          <w:highlight w:val="white"/>
        </w:rPr>
        <w:t xml:space="preserve"> à renforcer le pouvoir économique des femmes et des jeunes femmes et la résilience des communautés face aux changements climatiques.</w:t>
      </w:r>
    </w:p>
    <w:p w14:paraId="0000001D" w14:textId="77777777" w:rsidR="00BC08A1" w:rsidRPr="007E6B65" w:rsidRDefault="00BC08A1">
      <w:pPr>
        <w:jc w:val="both"/>
        <w:rPr>
          <w:rFonts w:asciiTheme="minorHAnsi" w:eastAsia="Arial" w:hAnsiTheme="minorHAnsi" w:cstheme="minorHAnsi"/>
          <w:shd w:val="clear" w:color="auto" w:fill="F3F3F3"/>
        </w:rPr>
      </w:pPr>
    </w:p>
    <w:p w14:paraId="0000001E" w14:textId="77777777" w:rsidR="00BC08A1" w:rsidRPr="007E6B65" w:rsidRDefault="007E6B65">
      <w:pPr>
        <w:jc w:val="both"/>
        <w:rPr>
          <w:rFonts w:asciiTheme="minorHAnsi" w:eastAsia="Arial" w:hAnsiTheme="minorHAnsi" w:cstheme="minorHAnsi"/>
          <w:highlight w:val="white"/>
        </w:rPr>
      </w:pPr>
      <w:r w:rsidRPr="007E6B65">
        <w:rPr>
          <w:rFonts w:asciiTheme="minorHAnsi" w:eastAsia="Arial" w:hAnsiTheme="minorHAnsi" w:cstheme="minorHAnsi"/>
          <w:highlight w:val="white"/>
        </w:rPr>
        <w:t xml:space="preserve">En Bolivie, le CECI vise à renforcer le pouvoir économique des femmes et des jeunes femmes qui font l'objet de violences basées sur le genre, sont sous-employées ou sans emploi ou appartiennent à un groupe autochtone. Dans les zones urbaines et rurales des départements de La Paz, Cochabamba, Nord-Potosi et Santa Cruz, les volontaires du CECI </w:t>
      </w:r>
      <w:proofErr w:type="gramStart"/>
      <w:r w:rsidRPr="007E6B65">
        <w:rPr>
          <w:rFonts w:asciiTheme="minorHAnsi" w:eastAsia="Arial" w:hAnsiTheme="minorHAnsi" w:cstheme="minorHAnsi"/>
          <w:highlight w:val="white"/>
        </w:rPr>
        <w:t>collaborent</w:t>
      </w:r>
      <w:proofErr w:type="gramEnd"/>
      <w:r w:rsidRPr="007E6B65">
        <w:rPr>
          <w:rFonts w:asciiTheme="minorHAnsi" w:eastAsia="Arial" w:hAnsiTheme="minorHAnsi" w:cstheme="minorHAnsi"/>
          <w:highlight w:val="white"/>
        </w:rPr>
        <w:t xml:space="preserve"> avec les organisations de la société civile pour élaborer et mettre en œuvre des campagnes de plaidoyer afin d’encourager l’application des lois qui protègent les femmes et l’accès des femmes à des opportunités économiques valorisantes. Dans le but de faciliter la résilience des femmes aux changements climatiques, les volontaires soutiennent également la mise sur pied de campagnes de sensibilisation environnementale et la création d’opportunités économiques vertes dans les secteurs porteurs.</w:t>
      </w:r>
    </w:p>
    <w:p w14:paraId="0000001F" w14:textId="77777777" w:rsidR="00BC08A1" w:rsidRPr="007E6B65" w:rsidRDefault="00BC08A1">
      <w:pPr>
        <w:jc w:val="both"/>
        <w:rPr>
          <w:rFonts w:asciiTheme="minorHAnsi" w:eastAsia="Arial" w:hAnsiTheme="minorHAnsi" w:cstheme="minorHAnsi"/>
        </w:rPr>
      </w:pPr>
    </w:p>
    <w:p w14:paraId="00000020" w14:textId="77777777" w:rsidR="00BC08A1" w:rsidRPr="007E6B65" w:rsidRDefault="007E6B65">
      <w:pPr>
        <w:rPr>
          <w:rFonts w:asciiTheme="minorHAnsi" w:eastAsia="Arial" w:hAnsiTheme="minorHAnsi" w:cstheme="minorHAnsi"/>
          <w:highlight w:val="white"/>
        </w:rPr>
      </w:pPr>
      <w:r w:rsidRPr="007E6B65">
        <w:rPr>
          <w:rFonts w:asciiTheme="minorHAnsi" w:eastAsia="Arial" w:hAnsiTheme="minorHAnsi" w:cstheme="minorHAnsi"/>
          <w:b/>
          <w:highlight w:val="white"/>
        </w:rPr>
        <w:t>DESCRIPTION DE L’ORGANISME LOCAL:</w:t>
      </w:r>
      <w:r w:rsidRPr="007E6B65">
        <w:rPr>
          <w:rFonts w:asciiTheme="minorHAnsi" w:eastAsia="Arial" w:hAnsiTheme="minorHAnsi" w:cstheme="minorHAnsi"/>
          <w:highlight w:val="white"/>
        </w:rPr>
        <w:t xml:space="preserve">     </w:t>
      </w:r>
    </w:p>
    <w:p w14:paraId="00000021" w14:textId="77777777" w:rsidR="00BC08A1" w:rsidRPr="007E6B65" w:rsidRDefault="00BC08A1">
      <w:pPr>
        <w:jc w:val="both"/>
        <w:rPr>
          <w:rFonts w:asciiTheme="minorHAnsi" w:eastAsia="Arial" w:hAnsiTheme="minorHAnsi" w:cstheme="minorHAnsi"/>
          <w:highlight w:val="white"/>
        </w:rPr>
      </w:pPr>
    </w:p>
    <w:p w14:paraId="00000022" w14:textId="77777777" w:rsidR="00BC08A1" w:rsidRPr="007E6B65" w:rsidRDefault="007E6B65">
      <w:pPr>
        <w:jc w:val="both"/>
        <w:rPr>
          <w:rFonts w:asciiTheme="minorHAnsi" w:eastAsia="Arial" w:hAnsiTheme="minorHAnsi" w:cstheme="minorHAnsi"/>
          <w:highlight w:val="white"/>
        </w:rPr>
      </w:pPr>
      <w:r w:rsidRPr="007E6B65">
        <w:rPr>
          <w:rFonts w:asciiTheme="minorHAnsi" w:eastAsia="Arial" w:hAnsiTheme="minorHAnsi" w:cstheme="minorHAnsi"/>
          <w:highlight w:val="white"/>
        </w:rPr>
        <w:t>Le gouvernement municipal autonome de La Paz (</w:t>
      </w:r>
      <w:proofErr w:type="spellStart"/>
      <w:r w:rsidRPr="007E6B65">
        <w:rPr>
          <w:rFonts w:asciiTheme="minorHAnsi" w:eastAsia="Arial" w:hAnsiTheme="minorHAnsi" w:cstheme="minorHAnsi"/>
          <w:i/>
          <w:highlight w:val="white"/>
        </w:rPr>
        <w:t>Gobierno</w:t>
      </w:r>
      <w:proofErr w:type="spellEnd"/>
      <w:r w:rsidRPr="007E6B65">
        <w:rPr>
          <w:rFonts w:asciiTheme="minorHAnsi" w:eastAsia="Arial" w:hAnsiTheme="minorHAnsi" w:cstheme="minorHAnsi"/>
          <w:i/>
          <w:highlight w:val="white"/>
        </w:rPr>
        <w:t xml:space="preserve"> </w:t>
      </w:r>
      <w:proofErr w:type="spellStart"/>
      <w:r w:rsidRPr="007E6B65">
        <w:rPr>
          <w:rFonts w:asciiTheme="minorHAnsi" w:eastAsia="Arial" w:hAnsiTheme="minorHAnsi" w:cstheme="minorHAnsi"/>
          <w:i/>
          <w:highlight w:val="white"/>
        </w:rPr>
        <w:t>Autónomo</w:t>
      </w:r>
      <w:proofErr w:type="spellEnd"/>
      <w:r w:rsidRPr="007E6B65">
        <w:rPr>
          <w:rFonts w:asciiTheme="minorHAnsi" w:eastAsia="Arial" w:hAnsiTheme="minorHAnsi" w:cstheme="minorHAnsi"/>
          <w:i/>
          <w:highlight w:val="white"/>
        </w:rPr>
        <w:t xml:space="preserve"> Municipal de La Paz) </w:t>
      </w:r>
      <w:r w:rsidRPr="007E6B65">
        <w:rPr>
          <w:rFonts w:asciiTheme="minorHAnsi" w:eastAsia="Arial" w:hAnsiTheme="minorHAnsi" w:cstheme="minorHAnsi"/>
          <w:highlight w:val="white"/>
        </w:rPr>
        <w:t xml:space="preserve">dispose d'un secrétariat au développement économique qui travaille sur l'employabilité et les politiques favorisant la croissance économique des petites et microentreprises. L’agence municipale de développement touristique </w:t>
      </w:r>
      <w:r w:rsidRPr="007E6B65">
        <w:rPr>
          <w:rFonts w:asciiTheme="minorHAnsi" w:eastAsia="Arial" w:hAnsiTheme="minorHAnsi" w:cstheme="minorHAnsi"/>
          <w:i/>
          <w:highlight w:val="white"/>
        </w:rPr>
        <w:t xml:space="preserve">La Paz </w:t>
      </w:r>
      <w:proofErr w:type="spellStart"/>
      <w:r w:rsidRPr="007E6B65">
        <w:rPr>
          <w:rFonts w:asciiTheme="minorHAnsi" w:eastAsia="Arial" w:hAnsiTheme="minorHAnsi" w:cstheme="minorHAnsi"/>
          <w:i/>
          <w:highlight w:val="white"/>
        </w:rPr>
        <w:t>Maravillosa</w:t>
      </w:r>
      <w:proofErr w:type="spellEnd"/>
      <w:r w:rsidRPr="007E6B65">
        <w:rPr>
          <w:rFonts w:asciiTheme="minorHAnsi" w:eastAsia="Arial" w:hAnsiTheme="minorHAnsi" w:cstheme="minorHAnsi"/>
          <w:highlight w:val="white"/>
        </w:rPr>
        <w:t xml:space="preserve"> est l’instance du gouvernement autonome municipal de La Paz en charge de développer et de promouvoir l’activité touristique. L’Agence cherche à lier le secteur touristique au secteur de l’artisanat et à augmenter le nombre de touristes à La Paz, en s’appuyant sur sa nomination comme l’une des sept villes les plus belles au monde.</w:t>
      </w:r>
    </w:p>
    <w:p w14:paraId="00000023" w14:textId="77777777" w:rsidR="00BC08A1" w:rsidRPr="007E6B65" w:rsidRDefault="00BC08A1">
      <w:pPr>
        <w:jc w:val="both"/>
        <w:rPr>
          <w:rFonts w:asciiTheme="minorHAnsi" w:eastAsia="Arial" w:hAnsiTheme="minorHAnsi" w:cstheme="minorHAnsi"/>
        </w:rPr>
      </w:pPr>
    </w:p>
    <w:p w14:paraId="00000024" w14:textId="77777777" w:rsidR="00BC08A1" w:rsidRPr="007E6B65" w:rsidRDefault="007E6B65">
      <w:pPr>
        <w:pBdr>
          <w:top w:val="nil"/>
          <w:left w:val="nil"/>
          <w:bottom w:val="nil"/>
          <w:right w:val="nil"/>
          <w:between w:val="nil"/>
        </w:pBdr>
        <w:shd w:val="clear" w:color="auto" w:fill="FFFFFF"/>
        <w:rPr>
          <w:rFonts w:asciiTheme="minorHAnsi" w:eastAsia="Arial" w:hAnsiTheme="minorHAnsi" w:cstheme="minorHAnsi"/>
        </w:rPr>
      </w:pPr>
      <w:r w:rsidRPr="007E6B65">
        <w:rPr>
          <w:rFonts w:asciiTheme="minorHAnsi" w:eastAsia="Arial" w:hAnsiTheme="minorHAnsi" w:cstheme="minorHAnsi"/>
          <w:b/>
          <w:highlight w:val="white"/>
        </w:rPr>
        <w:lastRenderedPageBreak/>
        <w:t>RESPONSABILITÉS DU MANDAT:</w:t>
      </w:r>
      <w:r w:rsidRPr="007E6B65">
        <w:rPr>
          <w:rFonts w:asciiTheme="minorHAnsi" w:eastAsia="Arial" w:hAnsiTheme="minorHAnsi" w:cstheme="minorHAnsi"/>
        </w:rPr>
        <w:t xml:space="preserve">     </w:t>
      </w:r>
    </w:p>
    <w:p w14:paraId="00000025" w14:textId="77777777" w:rsidR="00BC08A1" w:rsidRPr="007E6B65" w:rsidRDefault="00BC08A1">
      <w:pPr>
        <w:pBdr>
          <w:top w:val="nil"/>
          <w:left w:val="nil"/>
          <w:bottom w:val="nil"/>
          <w:right w:val="nil"/>
          <w:between w:val="nil"/>
        </w:pBdr>
        <w:shd w:val="clear" w:color="auto" w:fill="FFFFFF"/>
        <w:rPr>
          <w:rFonts w:asciiTheme="minorHAnsi" w:eastAsia="Arial" w:hAnsiTheme="minorHAnsi" w:cstheme="minorHAnsi"/>
        </w:rPr>
      </w:pPr>
    </w:p>
    <w:p w14:paraId="00000026" w14:textId="55833CFB" w:rsidR="00BC08A1" w:rsidRPr="007E6B65" w:rsidRDefault="007E6B65">
      <w:pPr>
        <w:numPr>
          <w:ilvl w:val="0"/>
          <w:numId w:val="4"/>
        </w:numPr>
        <w:jc w:val="both"/>
        <w:rPr>
          <w:rFonts w:asciiTheme="minorHAnsi" w:eastAsia="Arial" w:hAnsiTheme="minorHAnsi" w:cstheme="minorHAnsi"/>
          <w:highlight w:val="white"/>
        </w:rPr>
      </w:pPr>
      <w:r w:rsidRPr="007E6B65">
        <w:rPr>
          <w:rFonts w:asciiTheme="minorHAnsi" w:eastAsia="Arial" w:hAnsiTheme="minorHAnsi" w:cstheme="minorHAnsi"/>
          <w:highlight w:val="white"/>
        </w:rPr>
        <w:t>Collaborer avec l'équipe technique du département de développement économique local afin de soutenir le développement de stratégies de marketing pour la promotion des micros, petites et moyennes entreprises;</w:t>
      </w:r>
    </w:p>
    <w:p w14:paraId="00000027" w14:textId="5D617739" w:rsidR="00BC08A1" w:rsidRPr="007E6B65" w:rsidRDefault="007E6B65">
      <w:pPr>
        <w:numPr>
          <w:ilvl w:val="0"/>
          <w:numId w:val="4"/>
        </w:numPr>
        <w:jc w:val="both"/>
        <w:rPr>
          <w:rFonts w:asciiTheme="minorHAnsi" w:eastAsia="Arial" w:hAnsiTheme="minorHAnsi" w:cstheme="minorHAnsi"/>
          <w:highlight w:val="white"/>
        </w:rPr>
      </w:pPr>
      <w:r w:rsidRPr="007E6B65">
        <w:rPr>
          <w:rFonts w:asciiTheme="minorHAnsi" w:eastAsia="Arial" w:hAnsiTheme="minorHAnsi" w:cstheme="minorHAnsi"/>
          <w:highlight w:val="white"/>
        </w:rPr>
        <w:t>Appuyer la formation des jeunes, en particulier les jeunes femmes, sur l’utilisation de stratégies de marketing pour mieux positionner leurs micros, petites et moyennes entreprises;</w:t>
      </w:r>
    </w:p>
    <w:p w14:paraId="00000028" w14:textId="518B9D61" w:rsidR="00BC08A1" w:rsidRPr="007E6B65" w:rsidRDefault="007E6B65">
      <w:pPr>
        <w:numPr>
          <w:ilvl w:val="0"/>
          <w:numId w:val="4"/>
        </w:numPr>
        <w:jc w:val="both"/>
        <w:rPr>
          <w:rFonts w:asciiTheme="minorHAnsi" w:eastAsia="Arial" w:hAnsiTheme="minorHAnsi" w:cstheme="minorHAnsi"/>
          <w:highlight w:val="white"/>
        </w:rPr>
      </w:pPr>
      <w:r w:rsidRPr="007E6B65">
        <w:rPr>
          <w:rFonts w:asciiTheme="minorHAnsi" w:eastAsia="Arial" w:hAnsiTheme="minorHAnsi" w:cstheme="minorHAnsi"/>
          <w:highlight w:val="white"/>
        </w:rPr>
        <w:t>Développer une boîte à outils sur les concepts de base du marketing et quelques autres outils pour faciliter la promotion des micros, petites et moyennes entreprises.</w:t>
      </w:r>
    </w:p>
    <w:p w14:paraId="00000029" w14:textId="77777777" w:rsidR="00BC08A1" w:rsidRPr="007E6B65" w:rsidRDefault="00BC08A1">
      <w:pPr>
        <w:jc w:val="both"/>
        <w:rPr>
          <w:rFonts w:asciiTheme="minorHAnsi" w:eastAsia="Arial" w:hAnsiTheme="minorHAnsi" w:cstheme="minorHAnsi"/>
          <w:highlight w:val="white"/>
        </w:rPr>
      </w:pPr>
    </w:p>
    <w:p w14:paraId="0000002A" w14:textId="77777777" w:rsidR="00BC08A1" w:rsidRPr="007E6B65" w:rsidRDefault="007E6B65">
      <w:pPr>
        <w:shd w:val="clear" w:color="auto" w:fill="FFFFFF"/>
        <w:rPr>
          <w:rFonts w:asciiTheme="minorHAnsi" w:eastAsia="Arial" w:hAnsiTheme="minorHAnsi" w:cstheme="minorHAnsi"/>
          <w:b/>
          <w:highlight w:val="white"/>
        </w:rPr>
      </w:pPr>
      <w:r w:rsidRPr="007E6B65">
        <w:rPr>
          <w:rFonts w:asciiTheme="minorHAnsi" w:eastAsia="Arial" w:hAnsiTheme="minorHAnsi" w:cstheme="minorHAnsi"/>
          <w:b/>
          <w:highlight w:val="white"/>
        </w:rPr>
        <w:t>RESPONSABILITÉS TRANSVERSALES:</w:t>
      </w:r>
    </w:p>
    <w:p w14:paraId="0000002B" w14:textId="77777777" w:rsidR="00BC08A1" w:rsidRPr="007E6B65" w:rsidRDefault="00BC08A1">
      <w:pPr>
        <w:shd w:val="clear" w:color="auto" w:fill="FFFFFF"/>
        <w:rPr>
          <w:rFonts w:asciiTheme="minorHAnsi" w:eastAsia="Arial" w:hAnsiTheme="minorHAnsi" w:cstheme="minorHAnsi"/>
          <w:b/>
          <w:highlight w:val="white"/>
        </w:rPr>
      </w:pPr>
    </w:p>
    <w:p w14:paraId="0000002C" w14:textId="77777777" w:rsidR="00BC08A1" w:rsidRPr="007E6B65" w:rsidRDefault="007E6B65">
      <w:pPr>
        <w:numPr>
          <w:ilvl w:val="0"/>
          <w:numId w:val="2"/>
        </w:numPr>
        <w:shd w:val="clear" w:color="auto" w:fill="FFFFFF"/>
        <w:spacing w:line="276" w:lineRule="auto"/>
        <w:rPr>
          <w:rFonts w:asciiTheme="minorHAnsi" w:eastAsia="Arial" w:hAnsiTheme="minorHAnsi" w:cstheme="minorHAnsi"/>
        </w:rPr>
      </w:pPr>
      <w:r w:rsidRPr="007E6B65">
        <w:rPr>
          <w:rFonts w:asciiTheme="minorHAnsi" w:eastAsia="Arial" w:hAnsiTheme="minorHAnsi" w:cstheme="minorHAnsi"/>
          <w:highlight w:val="white"/>
        </w:rPr>
        <w:t xml:space="preserve">Prendre en compte l'égalité des genres dans toutes les activités en mettant un accent particulier sur la participation et </w:t>
      </w:r>
      <w:r w:rsidRPr="007E6B65">
        <w:rPr>
          <w:rFonts w:asciiTheme="minorHAnsi" w:eastAsia="Arial" w:hAnsiTheme="minorHAnsi" w:cstheme="minorHAnsi"/>
        </w:rPr>
        <w:t>représentation des femmes et des jeunes femmes à l'ensemble des activités;</w:t>
      </w:r>
    </w:p>
    <w:p w14:paraId="0000002D" w14:textId="77777777" w:rsidR="00BC08A1" w:rsidRPr="007E6B65" w:rsidRDefault="007E6B65">
      <w:pPr>
        <w:numPr>
          <w:ilvl w:val="0"/>
          <w:numId w:val="2"/>
        </w:numPr>
        <w:shd w:val="clear" w:color="auto" w:fill="FFFFFF"/>
        <w:spacing w:line="276" w:lineRule="auto"/>
        <w:rPr>
          <w:rFonts w:asciiTheme="minorHAnsi" w:eastAsia="Arial" w:hAnsiTheme="minorHAnsi" w:cstheme="minorHAnsi"/>
        </w:rPr>
      </w:pPr>
      <w:r w:rsidRPr="007E6B65">
        <w:rPr>
          <w:rFonts w:asciiTheme="minorHAnsi" w:eastAsia="Arial" w:hAnsiTheme="minorHAnsi" w:cstheme="minorHAnsi"/>
        </w:rPr>
        <w:t>Prendre en compte les questions de l'environnement et d'adaptation aux changements climatiques dans toutes les activités;</w:t>
      </w:r>
    </w:p>
    <w:p w14:paraId="0000002E" w14:textId="77777777" w:rsidR="00BC08A1" w:rsidRPr="007E6B65" w:rsidRDefault="007E6B65">
      <w:pPr>
        <w:numPr>
          <w:ilvl w:val="0"/>
          <w:numId w:val="2"/>
        </w:numPr>
        <w:shd w:val="clear" w:color="auto" w:fill="FFFFFF"/>
        <w:spacing w:line="276" w:lineRule="auto"/>
        <w:rPr>
          <w:rFonts w:asciiTheme="minorHAnsi" w:eastAsia="Arial" w:hAnsiTheme="minorHAnsi" w:cstheme="minorHAnsi"/>
        </w:rPr>
      </w:pPr>
      <w:r w:rsidRPr="007E6B65">
        <w:rPr>
          <w:rFonts w:asciiTheme="minorHAnsi" w:eastAsia="Arial" w:hAnsiTheme="minorHAnsi" w:cstheme="minorHAnsi"/>
        </w:rPr>
        <w:t>S'assurer, en tout temps, de respecter les guides, manuels, directives ou consignes de l'organisation en matière de sécurité et de protection;</w:t>
      </w:r>
    </w:p>
    <w:p w14:paraId="0000002F" w14:textId="77777777" w:rsidR="00BC08A1" w:rsidRPr="007E6B65" w:rsidRDefault="007E6B65">
      <w:pPr>
        <w:numPr>
          <w:ilvl w:val="0"/>
          <w:numId w:val="2"/>
        </w:numPr>
        <w:shd w:val="clear" w:color="auto" w:fill="FFFFFF"/>
        <w:spacing w:line="276" w:lineRule="auto"/>
        <w:rPr>
          <w:rFonts w:asciiTheme="minorHAnsi" w:eastAsia="Arial" w:hAnsiTheme="minorHAnsi" w:cstheme="minorHAnsi"/>
        </w:rPr>
      </w:pPr>
      <w:r w:rsidRPr="007E6B65">
        <w:rPr>
          <w:rFonts w:asciiTheme="minorHAnsi" w:eastAsia="Arial" w:hAnsiTheme="minorHAnsi" w:cstheme="minorHAnsi"/>
        </w:rPr>
        <w:t>Prendre les moyens nécessaires pour contribuer à assurer sa propre sécurité, notamment en établissant un plan individuel de mitigation des risques dans son lieu d'affectation;</w:t>
      </w:r>
    </w:p>
    <w:p w14:paraId="00000030" w14:textId="77777777" w:rsidR="00BC08A1" w:rsidRPr="007E6B65" w:rsidRDefault="007E6B65">
      <w:pPr>
        <w:numPr>
          <w:ilvl w:val="0"/>
          <w:numId w:val="2"/>
        </w:numPr>
        <w:shd w:val="clear" w:color="auto" w:fill="FFFFFF"/>
        <w:spacing w:line="276" w:lineRule="auto"/>
        <w:rPr>
          <w:rFonts w:asciiTheme="minorHAnsi" w:eastAsia="Arial" w:hAnsiTheme="minorHAnsi" w:cstheme="minorHAnsi"/>
        </w:rPr>
      </w:pPr>
      <w:r w:rsidRPr="007E6B65">
        <w:rPr>
          <w:rFonts w:asciiTheme="minorHAnsi" w:eastAsia="Arial" w:hAnsiTheme="minorHAnsi" w:cstheme="minorHAnsi"/>
        </w:rPr>
        <w:t xml:space="preserve">Réaliser au moins 3 activités d'engagement du public canadien (dont 2 pendant le </w:t>
      </w:r>
      <w:proofErr w:type="gramStart"/>
      <w:r w:rsidRPr="007E6B65">
        <w:rPr>
          <w:rFonts w:asciiTheme="minorHAnsi" w:eastAsia="Arial" w:hAnsiTheme="minorHAnsi" w:cstheme="minorHAnsi"/>
        </w:rPr>
        <w:t>mandat</w:t>
      </w:r>
      <w:proofErr w:type="gramEnd"/>
      <w:r w:rsidRPr="007E6B65">
        <w:rPr>
          <w:rFonts w:asciiTheme="minorHAnsi" w:eastAsia="Arial" w:hAnsiTheme="minorHAnsi" w:cstheme="minorHAnsi"/>
        </w:rPr>
        <w:t xml:space="preserve"> et une post-affectation) </w:t>
      </w:r>
      <w:r w:rsidRPr="007E6B65">
        <w:rPr>
          <w:rFonts w:asciiTheme="minorHAnsi" w:eastAsia="Arial" w:hAnsiTheme="minorHAnsi" w:cstheme="minorHAnsi"/>
          <w:highlight w:val="white"/>
        </w:rPr>
        <w:t>qui peut inclure une activité de collecte de fonds</w:t>
      </w:r>
      <w:r w:rsidRPr="007E6B65">
        <w:rPr>
          <w:rFonts w:asciiTheme="minorHAnsi" w:eastAsia="Arial" w:hAnsiTheme="minorHAnsi" w:cstheme="minorHAnsi"/>
        </w:rPr>
        <w:t xml:space="preserve">; </w:t>
      </w:r>
    </w:p>
    <w:p w14:paraId="00000031" w14:textId="77777777" w:rsidR="00BC08A1" w:rsidRPr="007E6B65" w:rsidRDefault="007E6B65">
      <w:pPr>
        <w:numPr>
          <w:ilvl w:val="0"/>
          <w:numId w:val="2"/>
        </w:numPr>
        <w:shd w:val="clear" w:color="auto" w:fill="FFFFFF"/>
        <w:spacing w:line="276" w:lineRule="auto"/>
        <w:rPr>
          <w:rFonts w:asciiTheme="minorHAnsi" w:eastAsia="Arial" w:hAnsiTheme="minorHAnsi" w:cstheme="minorHAnsi"/>
        </w:rPr>
      </w:pPr>
      <w:r w:rsidRPr="007E6B65">
        <w:rPr>
          <w:rFonts w:asciiTheme="minorHAnsi" w:eastAsia="Arial" w:hAnsiTheme="minorHAnsi" w:cstheme="minorHAnsi"/>
        </w:rPr>
        <w:t xml:space="preserve">Rédiger les rapports requis par l’organisation partenaire et par le CECI.  </w:t>
      </w:r>
    </w:p>
    <w:p w14:paraId="00000032" w14:textId="77777777" w:rsidR="00BC08A1" w:rsidRPr="007E6B65" w:rsidRDefault="00BC08A1">
      <w:pPr>
        <w:rPr>
          <w:rFonts w:asciiTheme="minorHAnsi" w:eastAsia="Arial" w:hAnsiTheme="minorHAnsi" w:cstheme="minorHAnsi"/>
          <w:color w:val="000000"/>
        </w:rPr>
      </w:pPr>
    </w:p>
    <w:p w14:paraId="00000033" w14:textId="77777777" w:rsidR="00BC08A1" w:rsidRPr="007E6B65" w:rsidRDefault="00BC08A1">
      <w:pPr>
        <w:rPr>
          <w:rFonts w:asciiTheme="minorHAnsi" w:eastAsia="Arial" w:hAnsiTheme="minorHAnsi" w:cstheme="minorHAnsi"/>
          <w:b/>
        </w:rPr>
      </w:pPr>
    </w:p>
    <w:p w14:paraId="00000034" w14:textId="77777777" w:rsidR="00BC08A1" w:rsidRPr="007E6B65" w:rsidRDefault="007E6B65">
      <w:pPr>
        <w:rPr>
          <w:rFonts w:asciiTheme="minorHAnsi" w:eastAsia="Arial" w:hAnsiTheme="minorHAnsi" w:cstheme="minorHAnsi"/>
          <w:color w:val="000000"/>
        </w:rPr>
      </w:pPr>
      <w:r w:rsidRPr="007E6B65">
        <w:rPr>
          <w:rFonts w:asciiTheme="minorHAnsi" w:eastAsia="Arial" w:hAnsiTheme="minorHAnsi" w:cstheme="minorHAnsi"/>
          <w:b/>
        </w:rPr>
        <w:t>COMPÉTENCES RECHERCHÉES:</w:t>
      </w:r>
      <w:r w:rsidRPr="007E6B65">
        <w:rPr>
          <w:rFonts w:asciiTheme="minorHAnsi" w:eastAsia="Arial" w:hAnsiTheme="minorHAnsi" w:cstheme="minorHAnsi"/>
        </w:rPr>
        <w:t xml:space="preserve">        </w:t>
      </w:r>
    </w:p>
    <w:p w14:paraId="00000035" w14:textId="77777777" w:rsidR="00BC08A1" w:rsidRPr="007E6B65" w:rsidRDefault="00BC08A1">
      <w:pPr>
        <w:rPr>
          <w:rFonts w:asciiTheme="minorHAnsi" w:hAnsiTheme="minorHAnsi" w:cstheme="minorHAnsi"/>
        </w:rPr>
      </w:pPr>
    </w:p>
    <w:p w14:paraId="00000036" w14:textId="77777777" w:rsidR="00BC08A1" w:rsidRPr="007E6B65" w:rsidRDefault="007E6B65">
      <w:pPr>
        <w:numPr>
          <w:ilvl w:val="0"/>
          <w:numId w:val="3"/>
        </w:numPr>
        <w:shd w:val="clear" w:color="auto" w:fill="FFFFFF"/>
        <w:rPr>
          <w:rFonts w:asciiTheme="minorHAnsi" w:eastAsia="Arial" w:hAnsiTheme="minorHAnsi" w:cstheme="minorHAnsi"/>
          <w:highlight w:val="white"/>
        </w:rPr>
      </w:pPr>
      <w:r w:rsidRPr="007E6B65">
        <w:rPr>
          <w:rFonts w:asciiTheme="minorHAnsi" w:eastAsia="Arial" w:hAnsiTheme="minorHAnsi" w:cstheme="minorHAnsi"/>
          <w:highlight w:val="white"/>
        </w:rPr>
        <w:t>Études universitaires en administration des affaires et/ou des entreprises ou dans tout autre domaine connexe.</w:t>
      </w:r>
    </w:p>
    <w:p w14:paraId="00000037" w14:textId="77777777" w:rsidR="00BC08A1" w:rsidRPr="007E6B65" w:rsidRDefault="007E6B65">
      <w:pPr>
        <w:numPr>
          <w:ilvl w:val="0"/>
          <w:numId w:val="3"/>
        </w:numPr>
        <w:rPr>
          <w:rFonts w:asciiTheme="minorHAnsi" w:eastAsia="Arial" w:hAnsiTheme="minorHAnsi" w:cstheme="minorHAnsi"/>
        </w:rPr>
      </w:pPr>
      <w:r w:rsidRPr="007E6B65">
        <w:rPr>
          <w:rFonts w:asciiTheme="minorHAnsi" w:eastAsia="Arial" w:hAnsiTheme="minorHAnsi" w:cstheme="minorHAnsi"/>
        </w:rPr>
        <w:t>Connaissance et/ou expérience en marketing.</w:t>
      </w:r>
    </w:p>
    <w:p w14:paraId="00000038" w14:textId="77777777" w:rsidR="00BC08A1" w:rsidRPr="007E6B65" w:rsidRDefault="007E6B65">
      <w:pPr>
        <w:numPr>
          <w:ilvl w:val="0"/>
          <w:numId w:val="3"/>
        </w:numPr>
        <w:rPr>
          <w:rFonts w:asciiTheme="minorHAnsi" w:eastAsia="Arial" w:hAnsiTheme="minorHAnsi" w:cstheme="minorHAnsi"/>
        </w:rPr>
      </w:pPr>
      <w:r w:rsidRPr="007E6B65">
        <w:rPr>
          <w:rFonts w:asciiTheme="minorHAnsi" w:eastAsia="Arial" w:hAnsiTheme="minorHAnsi" w:cstheme="minorHAnsi"/>
        </w:rPr>
        <w:t>Connaissance et/ou intérêt en matière de gestion de micros, petites et moyennes entreprises.</w:t>
      </w:r>
    </w:p>
    <w:p w14:paraId="00000039" w14:textId="77777777" w:rsidR="00BC08A1" w:rsidRPr="007E6B65" w:rsidRDefault="007E6B65">
      <w:pPr>
        <w:numPr>
          <w:ilvl w:val="0"/>
          <w:numId w:val="3"/>
        </w:numPr>
        <w:shd w:val="clear" w:color="auto" w:fill="FFFFFF"/>
        <w:rPr>
          <w:rFonts w:asciiTheme="minorHAnsi" w:eastAsia="Arial" w:hAnsiTheme="minorHAnsi" w:cstheme="minorHAnsi"/>
          <w:highlight w:val="white"/>
        </w:rPr>
      </w:pPr>
      <w:r w:rsidRPr="007E6B65">
        <w:rPr>
          <w:rFonts w:asciiTheme="minorHAnsi" w:eastAsia="Arial" w:hAnsiTheme="minorHAnsi" w:cstheme="minorHAnsi"/>
          <w:highlight w:val="white"/>
        </w:rPr>
        <w:t xml:space="preserve">Capacité démontrée à faire preuve d’initiative. </w:t>
      </w:r>
    </w:p>
    <w:p w14:paraId="0000003A" w14:textId="77777777" w:rsidR="00BC08A1" w:rsidRPr="007E6B65" w:rsidRDefault="007E6B65">
      <w:pPr>
        <w:numPr>
          <w:ilvl w:val="0"/>
          <w:numId w:val="3"/>
        </w:numPr>
        <w:shd w:val="clear" w:color="auto" w:fill="FFFFFF"/>
        <w:rPr>
          <w:rFonts w:asciiTheme="minorHAnsi" w:eastAsia="Arial" w:hAnsiTheme="minorHAnsi" w:cstheme="minorHAnsi"/>
          <w:highlight w:val="white"/>
        </w:rPr>
      </w:pPr>
      <w:r w:rsidRPr="007E6B65">
        <w:rPr>
          <w:rFonts w:asciiTheme="minorHAnsi" w:eastAsia="Arial" w:hAnsiTheme="minorHAnsi" w:cstheme="minorHAnsi"/>
          <w:highlight w:val="white"/>
        </w:rPr>
        <w:t>Capacité à travailler en équipe.</w:t>
      </w:r>
    </w:p>
    <w:p w14:paraId="0000003B" w14:textId="77777777" w:rsidR="00BC08A1" w:rsidRPr="007E6B65" w:rsidRDefault="007E6B65">
      <w:pPr>
        <w:numPr>
          <w:ilvl w:val="0"/>
          <w:numId w:val="3"/>
        </w:numPr>
        <w:shd w:val="clear" w:color="auto" w:fill="FFFFFF"/>
        <w:rPr>
          <w:rFonts w:asciiTheme="minorHAnsi" w:eastAsia="Arial" w:hAnsiTheme="minorHAnsi" w:cstheme="minorHAnsi"/>
          <w:highlight w:val="white"/>
        </w:rPr>
      </w:pPr>
      <w:r w:rsidRPr="007E6B65">
        <w:rPr>
          <w:rFonts w:asciiTheme="minorHAnsi" w:eastAsia="Arial" w:hAnsiTheme="minorHAnsi" w:cstheme="minorHAnsi"/>
          <w:highlight w:val="white"/>
        </w:rPr>
        <w:t>Habileté à travailler de façon autonome et collaborative au sein d’un environnement interculturel.</w:t>
      </w:r>
    </w:p>
    <w:p w14:paraId="0000003C" w14:textId="77777777" w:rsidR="00BC08A1" w:rsidRPr="007E6B65" w:rsidRDefault="007E6B65">
      <w:pPr>
        <w:numPr>
          <w:ilvl w:val="0"/>
          <w:numId w:val="3"/>
        </w:numPr>
        <w:shd w:val="clear" w:color="auto" w:fill="FFFFFF"/>
        <w:rPr>
          <w:rFonts w:asciiTheme="minorHAnsi" w:eastAsia="Arial" w:hAnsiTheme="minorHAnsi" w:cstheme="minorHAnsi"/>
          <w:highlight w:val="white"/>
        </w:rPr>
      </w:pPr>
      <w:r w:rsidRPr="007E6B65">
        <w:rPr>
          <w:rFonts w:asciiTheme="minorHAnsi" w:eastAsia="Arial" w:hAnsiTheme="minorHAnsi" w:cstheme="minorHAnsi"/>
          <w:highlight w:val="white"/>
        </w:rPr>
        <w:t>Expérience en matière de recherche.</w:t>
      </w:r>
    </w:p>
    <w:p w14:paraId="0000003D" w14:textId="77777777" w:rsidR="00BC08A1" w:rsidRPr="007E6B65" w:rsidRDefault="007E6B65">
      <w:pPr>
        <w:numPr>
          <w:ilvl w:val="0"/>
          <w:numId w:val="3"/>
        </w:numPr>
        <w:shd w:val="clear" w:color="auto" w:fill="FFFFFF"/>
        <w:rPr>
          <w:rFonts w:asciiTheme="minorHAnsi" w:eastAsia="Arial" w:hAnsiTheme="minorHAnsi" w:cstheme="minorHAnsi"/>
          <w:highlight w:val="white"/>
        </w:rPr>
      </w:pPr>
      <w:r w:rsidRPr="007E6B65">
        <w:rPr>
          <w:rFonts w:asciiTheme="minorHAnsi" w:eastAsia="Arial" w:hAnsiTheme="minorHAnsi" w:cstheme="minorHAnsi"/>
          <w:highlight w:val="white"/>
        </w:rPr>
        <w:t>Flexibilité et capacité à gérer l'ambiguïté.</w:t>
      </w:r>
    </w:p>
    <w:p w14:paraId="0000003E" w14:textId="77777777" w:rsidR="00BC08A1" w:rsidRPr="007E6B65" w:rsidRDefault="007E6B65">
      <w:pPr>
        <w:numPr>
          <w:ilvl w:val="0"/>
          <w:numId w:val="3"/>
        </w:numPr>
        <w:shd w:val="clear" w:color="auto" w:fill="FFFFFF"/>
        <w:rPr>
          <w:rFonts w:asciiTheme="minorHAnsi" w:eastAsia="Arial" w:hAnsiTheme="minorHAnsi" w:cstheme="minorHAnsi"/>
          <w:highlight w:val="white"/>
        </w:rPr>
      </w:pPr>
      <w:r w:rsidRPr="007E6B65">
        <w:rPr>
          <w:rFonts w:asciiTheme="minorHAnsi" w:eastAsia="Arial" w:hAnsiTheme="minorHAnsi" w:cstheme="minorHAnsi"/>
          <w:highlight w:val="white"/>
        </w:rPr>
        <w:t>Maîtrise de l’espagnol.</w:t>
      </w:r>
    </w:p>
    <w:p w14:paraId="0000003F" w14:textId="77777777" w:rsidR="00BC08A1" w:rsidRPr="007E6B65" w:rsidRDefault="00BC08A1">
      <w:pPr>
        <w:shd w:val="clear" w:color="auto" w:fill="FFFFFF"/>
        <w:rPr>
          <w:rFonts w:asciiTheme="minorHAnsi" w:eastAsia="Arial" w:hAnsiTheme="minorHAnsi" w:cstheme="minorHAnsi"/>
          <w:highlight w:val="white"/>
        </w:rPr>
      </w:pPr>
    </w:p>
    <w:p w14:paraId="00000040" w14:textId="77777777" w:rsidR="00BC08A1" w:rsidRPr="007E6B65" w:rsidRDefault="007E6B65">
      <w:pPr>
        <w:rPr>
          <w:rFonts w:asciiTheme="minorHAnsi" w:eastAsia="Arial" w:hAnsiTheme="minorHAnsi" w:cstheme="minorHAnsi"/>
          <w:b/>
          <w:highlight w:val="white"/>
        </w:rPr>
      </w:pPr>
      <w:r w:rsidRPr="007E6B65">
        <w:rPr>
          <w:rFonts w:asciiTheme="minorHAnsi" w:eastAsia="Arial" w:hAnsiTheme="minorHAnsi" w:cstheme="minorHAnsi"/>
          <w:b/>
          <w:highlight w:val="white"/>
        </w:rPr>
        <w:t>AVANTAGES ET APPUI POUR LES VOLONTAIRES:</w:t>
      </w:r>
    </w:p>
    <w:p w14:paraId="00000041" w14:textId="77777777" w:rsidR="00BC08A1" w:rsidRPr="007E6B65" w:rsidRDefault="00BC08A1">
      <w:pPr>
        <w:rPr>
          <w:rFonts w:asciiTheme="minorHAnsi" w:eastAsia="Arial" w:hAnsiTheme="minorHAnsi" w:cstheme="minorHAnsi"/>
          <w:b/>
          <w:highlight w:val="white"/>
        </w:rPr>
      </w:pPr>
    </w:p>
    <w:p w14:paraId="00000042" w14:textId="77777777" w:rsidR="00BC08A1" w:rsidRPr="007E6B65" w:rsidRDefault="007E6B65">
      <w:pPr>
        <w:numPr>
          <w:ilvl w:val="0"/>
          <w:numId w:val="1"/>
        </w:numPr>
        <w:shd w:val="clear" w:color="auto" w:fill="FFFFFF"/>
        <w:rPr>
          <w:rFonts w:asciiTheme="minorHAnsi" w:eastAsia="Arial" w:hAnsiTheme="minorHAnsi" w:cstheme="minorHAnsi"/>
          <w:highlight w:val="white"/>
        </w:rPr>
      </w:pPr>
      <w:r w:rsidRPr="007E6B65">
        <w:rPr>
          <w:rFonts w:asciiTheme="minorHAnsi" w:eastAsia="Arial" w:hAnsiTheme="minorHAnsi" w:cstheme="minorHAnsi"/>
          <w:highlight w:val="white"/>
        </w:rPr>
        <w:t>Un appui et un encadrement avant et tout au long de l’affectation dans le pays.</w:t>
      </w:r>
    </w:p>
    <w:p w14:paraId="00000043" w14:textId="77777777" w:rsidR="00BC08A1" w:rsidRPr="007E6B65" w:rsidRDefault="007E6B65">
      <w:pPr>
        <w:numPr>
          <w:ilvl w:val="0"/>
          <w:numId w:val="1"/>
        </w:numPr>
        <w:shd w:val="clear" w:color="auto" w:fill="FFFFFF"/>
        <w:rPr>
          <w:rFonts w:asciiTheme="minorHAnsi" w:eastAsia="Arial" w:hAnsiTheme="minorHAnsi" w:cstheme="minorHAnsi"/>
          <w:highlight w:val="white"/>
        </w:rPr>
      </w:pPr>
      <w:r w:rsidRPr="007E6B65">
        <w:rPr>
          <w:rFonts w:asciiTheme="minorHAnsi" w:eastAsia="Arial" w:hAnsiTheme="minorHAnsi" w:cstheme="minorHAnsi"/>
          <w:highlight w:val="white"/>
        </w:rPr>
        <w:t xml:space="preserve">La participation à une formation pré-affectation permettant aux personnes volontaires d’approfondir leur compréhension du CECI et de développer les compétences et connaissances requises pour travailler en coopération internationale. </w:t>
      </w:r>
    </w:p>
    <w:p w14:paraId="00000044" w14:textId="77777777" w:rsidR="00BC08A1" w:rsidRPr="007E6B65" w:rsidRDefault="007E6B65">
      <w:pPr>
        <w:numPr>
          <w:ilvl w:val="0"/>
          <w:numId w:val="1"/>
        </w:numPr>
        <w:shd w:val="clear" w:color="auto" w:fill="FFFFFF"/>
        <w:rPr>
          <w:rFonts w:asciiTheme="minorHAnsi" w:eastAsia="Arial" w:hAnsiTheme="minorHAnsi" w:cstheme="minorHAnsi"/>
          <w:highlight w:val="white"/>
        </w:rPr>
      </w:pPr>
      <w:r w:rsidRPr="007E6B65">
        <w:rPr>
          <w:rFonts w:asciiTheme="minorHAnsi" w:eastAsia="Arial" w:hAnsiTheme="minorHAnsi" w:cstheme="minorHAnsi"/>
          <w:highlight w:val="white"/>
        </w:rPr>
        <w:t>Une séance d’information et d’orientation au début de l’affectation.</w:t>
      </w:r>
    </w:p>
    <w:p w14:paraId="00000045" w14:textId="77777777" w:rsidR="00BC08A1" w:rsidRPr="007E6B65" w:rsidRDefault="007E6B65">
      <w:pPr>
        <w:numPr>
          <w:ilvl w:val="0"/>
          <w:numId w:val="1"/>
        </w:numPr>
        <w:shd w:val="clear" w:color="auto" w:fill="FFFFFF"/>
        <w:rPr>
          <w:rFonts w:asciiTheme="minorHAnsi" w:eastAsia="Arial" w:hAnsiTheme="minorHAnsi" w:cstheme="minorHAnsi"/>
          <w:highlight w:val="white"/>
        </w:rPr>
      </w:pPr>
      <w:r w:rsidRPr="007E6B65">
        <w:rPr>
          <w:rFonts w:asciiTheme="minorHAnsi" w:eastAsia="Arial" w:hAnsiTheme="minorHAnsi" w:cstheme="minorHAnsi"/>
          <w:highlight w:val="white"/>
        </w:rPr>
        <w:t>Un vol aller-retour, visas.</w:t>
      </w:r>
    </w:p>
    <w:p w14:paraId="00000046" w14:textId="77777777" w:rsidR="00BC08A1" w:rsidRPr="007E6B65" w:rsidRDefault="007E6B65">
      <w:pPr>
        <w:numPr>
          <w:ilvl w:val="0"/>
          <w:numId w:val="1"/>
        </w:numPr>
        <w:shd w:val="clear" w:color="auto" w:fill="FFFFFF"/>
        <w:rPr>
          <w:rFonts w:asciiTheme="minorHAnsi" w:eastAsia="Arial" w:hAnsiTheme="minorHAnsi" w:cstheme="minorHAnsi"/>
          <w:highlight w:val="white"/>
        </w:rPr>
      </w:pPr>
      <w:r w:rsidRPr="007E6B65">
        <w:rPr>
          <w:rFonts w:asciiTheme="minorHAnsi" w:eastAsia="Arial" w:hAnsiTheme="minorHAnsi" w:cstheme="minorHAnsi"/>
          <w:highlight w:val="white"/>
        </w:rPr>
        <w:t>Le remboursement des frais de vaccins et antipaludéens approuvés et recommandés par le CECI.</w:t>
      </w:r>
    </w:p>
    <w:p w14:paraId="00000047" w14:textId="77777777" w:rsidR="00BC08A1" w:rsidRPr="007E6B65" w:rsidRDefault="007E6B65">
      <w:pPr>
        <w:numPr>
          <w:ilvl w:val="0"/>
          <w:numId w:val="1"/>
        </w:numPr>
        <w:shd w:val="clear" w:color="auto" w:fill="FFFFFF"/>
        <w:rPr>
          <w:rFonts w:asciiTheme="minorHAnsi" w:eastAsia="Arial" w:hAnsiTheme="minorHAnsi" w:cstheme="minorHAnsi"/>
          <w:highlight w:val="white"/>
        </w:rPr>
      </w:pPr>
      <w:r w:rsidRPr="007E6B65">
        <w:rPr>
          <w:rFonts w:asciiTheme="minorHAnsi" w:eastAsia="Arial" w:hAnsiTheme="minorHAnsi" w:cstheme="minorHAnsi"/>
          <w:highlight w:val="white"/>
        </w:rPr>
        <w:t>Une assurance santé.</w:t>
      </w:r>
    </w:p>
    <w:p w14:paraId="00000048" w14:textId="77777777" w:rsidR="00BC08A1" w:rsidRPr="007E6B65" w:rsidRDefault="007E6B65">
      <w:pPr>
        <w:numPr>
          <w:ilvl w:val="0"/>
          <w:numId w:val="1"/>
        </w:numPr>
        <w:shd w:val="clear" w:color="auto" w:fill="FFFFFF"/>
        <w:rPr>
          <w:rFonts w:asciiTheme="minorHAnsi" w:eastAsia="Arial" w:hAnsiTheme="minorHAnsi" w:cstheme="minorHAnsi"/>
          <w:highlight w:val="white"/>
        </w:rPr>
      </w:pPr>
      <w:r w:rsidRPr="007E6B65">
        <w:rPr>
          <w:rFonts w:asciiTheme="minorHAnsi" w:eastAsia="Arial" w:hAnsiTheme="minorHAnsi" w:cstheme="minorHAnsi"/>
          <w:highlight w:val="white"/>
        </w:rPr>
        <w:t xml:space="preserve">Une allocation mensuelle de subsistance. </w:t>
      </w:r>
    </w:p>
    <w:p w14:paraId="00000049" w14:textId="77777777" w:rsidR="00BC08A1" w:rsidRPr="007E6B65" w:rsidRDefault="007E6B65">
      <w:pPr>
        <w:numPr>
          <w:ilvl w:val="0"/>
          <w:numId w:val="1"/>
        </w:numPr>
        <w:shd w:val="clear" w:color="auto" w:fill="FFFFFF"/>
        <w:rPr>
          <w:rFonts w:asciiTheme="minorHAnsi" w:eastAsia="Arial" w:hAnsiTheme="minorHAnsi" w:cstheme="minorHAnsi"/>
          <w:highlight w:val="white"/>
        </w:rPr>
      </w:pPr>
      <w:r w:rsidRPr="007E6B65">
        <w:rPr>
          <w:rFonts w:asciiTheme="minorHAnsi" w:eastAsia="Arial" w:hAnsiTheme="minorHAnsi" w:cstheme="minorHAnsi"/>
          <w:highlight w:val="white"/>
        </w:rPr>
        <w:t>Une allocation d’hébergement.</w:t>
      </w:r>
    </w:p>
    <w:p w14:paraId="0000004A" w14:textId="77777777" w:rsidR="00BC08A1" w:rsidRPr="007E6B65" w:rsidRDefault="007E6B65">
      <w:pPr>
        <w:numPr>
          <w:ilvl w:val="0"/>
          <w:numId w:val="1"/>
        </w:numPr>
        <w:rPr>
          <w:rFonts w:asciiTheme="minorHAnsi" w:eastAsia="Arial" w:hAnsiTheme="minorHAnsi" w:cstheme="minorHAnsi"/>
          <w:highlight w:val="white"/>
        </w:rPr>
      </w:pPr>
      <w:r w:rsidRPr="007E6B65">
        <w:rPr>
          <w:rFonts w:asciiTheme="minorHAnsi" w:eastAsia="Arial" w:hAnsiTheme="minorHAnsi" w:cstheme="minorHAnsi"/>
          <w:highlight w:val="white"/>
        </w:rPr>
        <w:t xml:space="preserve">Une séance de </w:t>
      </w:r>
      <w:proofErr w:type="gramStart"/>
      <w:r w:rsidRPr="007E6B65">
        <w:rPr>
          <w:rFonts w:asciiTheme="minorHAnsi" w:eastAsia="Arial" w:hAnsiTheme="minorHAnsi" w:cstheme="minorHAnsi"/>
          <w:highlight w:val="white"/>
        </w:rPr>
        <w:t>debriefing</w:t>
      </w:r>
      <w:proofErr w:type="gramEnd"/>
      <w:r w:rsidRPr="007E6B65">
        <w:rPr>
          <w:rFonts w:asciiTheme="minorHAnsi" w:eastAsia="Arial" w:hAnsiTheme="minorHAnsi" w:cstheme="minorHAnsi"/>
          <w:highlight w:val="white"/>
        </w:rPr>
        <w:t xml:space="preserve"> personnalisée et optionnelle à la fin du mandat.</w:t>
      </w:r>
    </w:p>
    <w:p w14:paraId="0000004B" w14:textId="77777777" w:rsidR="00BC08A1" w:rsidRPr="007E6B65" w:rsidRDefault="007E6B65">
      <w:pPr>
        <w:numPr>
          <w:ilvl w:val="0"/>
          <w:numId w:val="1"/>
        </w:numPr>
        <w:shd w:val="clear" w:color="auto" w:fill="FFFFFF"/>
        <w:rPr>
          <w:rFonts w:asciiTheme="minorHAnsi" w:eastAsia="Arial" w:hAnsiTheme="minorHAnsi" w:cstheme="minorHAnsi"/>
        </w:rPr>
      </w:pPr>
      <w:r w:rsidRPr="007E6B65">
        <w:rPr>
          <w:rFonts w:asciiTheme="minorHAnsi" w:eastAsia="Arial" w:hAnsiTheme="minorHAnsi" w:cstheme="minorHAnsi"/>
          <w:highlight w:val="white"/>
        </w:rPr>
        <w:t>Une expérience professionnelle enrichissante et uniqu</w:t>
      </w:r>
      <w:r w:rsidRPr="007E6B65">
        <w:rPr>
          <w:rFonts w:asciiTheme="minorHAnsi" w:eastAsia="Arial" w:hAnsiTheme="minorHAnsi" w:cstheme="minorHAnsi"/>
        </w:rPr>
        <w:t xml:space="preserve">e! </w:t>
      </w:r>
    </w:p>
    <w:p w14:paraId="0000004C" w14:textId="77777777" w:rsidR="00BC08A1" w:rsidRPr="007E6B65" w:rsidRDefault="00BC08A1">
      <w:pPr>
        <w:shd w:val="clear" w:color="auto" w:fill="FFFFFF"/>
        <w:ind w:left="720"/>
        <w:rPr>
          <w:rFonts w:asciiTheme="minorHAnsi" w:eastAsia="Arial" w:hAnsiTheme="minorHAnsi" w:cstheme="minorHAnsi"/>
        </w:rPr>
      </w:pPr>
    </w:p>
    <w:p w14:paraId="0000004D" w14:textId="5BF82366" w:rsidR="00BC08A1" w:rsidRPr="007E6B65" w:rsidRDefault="00BC08A1">
      <w:pPr>
        <w:shd w:val="clear" w:color="auto" w:fill="FFFFFF"/>
        <w:rPr>
          <w:rFonts w:asciiTheme="minorHAnsi" w:eastAsia="Arial" w:hAnsiTheme="minorHAnsi" w:cstheme="minorHAnsi"/>
          <w:highlight w:val="white"/>
        </w:rPr>
      </w:pPr>
    </w:p>
    <w:sectPr w:rsidR="00BC08A1" w:rsidRPr="007E6B65">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76B1"/>
    <w:multiLevelType w:val="multilevel"/>
    <w:tmpl w:val="57E8FA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9363B8"/>
    <w:multiLevelType w:val="multilevel"/>
    <w:tmpl w:val="9E386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A01AB6"/>
    <w:multiLevelType w:val="multilevel"/>
    <w:tmpl w:val="C7B635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0492C84"/>
    <w:multiLevelType w:val="multilevel"/>
    <w:tmpl w:val="FC0274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33561639">
    <w:abstractNumId w:val="0"/>
  </w:num>
  <w:num w:numId="2" w16cid:durableId="724450052">
    <w:abstractNumId w:val="2"/>
  </w:num>
  <w:num w:numId="3" w16cid:durableId="1027147141">
    <w:abstractNumId w:val="3"/>
  </w:num>
  <w:num w:numId="4" w16cid:durableId="350257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A1"/>
    <w:rsid w:val="007479F4"/>
    <w:rsid w:val="007E6B65"/>
    <w:rsid w:val="00BC08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D81A"/>
  <w15:docId w15:val="{D088BCE7-460F-4100-8355-83B59B1B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ADB"/>
    <w:rPr>
      <w:lang w:eastAsia="fr-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51YlODXRYPhyd8pUfNUy0VDVwQ==">AMUW2mWW0TxuJaMQGNajlB0PYLrjG7ukajsTA0rUFGDE0JN4xbO8xMy7by02Qw5uDVmhiFhmqU5bsZjcpDmZh9dbV3uHawOCk4RS2yJ89drSpzYzTzPWvUw=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Don Paul-Erwan Ahimon</cp:lastModifiedBy>
  <cp:revision>3</cp:revision>
  <dcterms:created xsi:type="dcterms:W3CDTF">2021-06-10T16:06:00Z</dcterms:created>
  <dcterms:modified xsi:type="dcterms:W3CDTF">2023-05-04T13:47:00Z</dcterms:modified>
</cp:coreProperties>
</file>