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0FE9" w:rsidRDefault="007B0FE9" w14:paraId="4E2F1882" w14:textId="77777777">
      <w:pPr>
        <w:spacing w:after="100" w:line="240" w:lineRule="auto"/>
        <w:rPr>
          <w:b/>
        </w:rPr>
      </w:pPr>
    </w:p>
    <w:p w:rsidR="007B0FE9" w:rsidRDefault="007B0FE9" w14:paraId="4E2F1883" w14:textId="77777777">
      <w:pPr>
        <w:widowControl w:val="0"/>
        <w:spacing w:after="0" w:line="276" w:lineRule="auto"/>
        <w:rPr>
          <w:rFonts w:ascii="Arial" w:hAnsi="Arial" w:eastAsia="Arial" w:cs="Arial"/>
          <w:sz w:val="24"/>
          <w:szCs w:val="24"/>
          <w:highlight w:val="white"/>
        </w:rPr>
      </w:pPr>
    </w:p>
    <w:tbl>
      <w:tblPr>
        <w:tblW w:w="10063"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left w:w="115" w:type="dxa"/>
          <w:right w:w="115" w:type="dxa"/>
        </w:tblCellMar>
        <w:tblLook w:val="0000" w:firstRow="0" w:lastRow="0" w:firstColumn="0" w:lastColumn="0" w:noHBand="0" w:noVBand="0"/>
      </w:tblPr>
      <w:tblGrid>
        <w:gridCol w:w="10063"/>
      </w:tblGrid>
      <w:tr w:rsidRPr="00FE6764" w:rsidR="007B0FE9" w:rsidTr="05BA34E1" w14:paraId="4E2F1887" w14:textId="77777777">
        <w:trPr>
          <w:trHeight w:val="871"/>
        </w:trPr>
        <w:tc>
          <w:tcPr>
            <w:tcW w:w="10063" w:type="dxa"/>
            <w:tcMar/>
            <w:vAlign w:val="center"/>
          </w:tcPr>
          <w:p w:rsidRPr="00AF1277" w:rsidR="007B0FE9" w:rsidP="05BA34E1" w:rsidRDefault="00881C15" w14:paraId="4E2F1884" w14:textId="4584D81E">
            <w:pPr>
              <w:spacing w:after="0" w:line="240" w:lineRule="auto"/>
              <w:rPr>
                <w:rFonts w:ascii="Arial" w:hAnsi="Arial" w:eastAsia="Arial" w:cs="Arial"/>
                <w:noProof w:val="0"/>
                <w:sz w:val="24"/>
                <w:szCs w:val="24"/>
                <w:highlight w:val="white"/>
                <w:lang w:val="es-BO"/>
              </w:rPr>
            </w:pPr>
            <w:r w:rsidRPr="05BA34E1" w:rsidR="00881C15">
              <w:rPr>
                <w:rFonts w:ascii="Arial" w:hAnsi="Arial" w:eastAsia="Arial" w:cs="Arial"/>
                <w:b w:val="1"/>
                <w:bCs w:val="1"/>
                <w:sz w:val="24"/>
                <w:szCs w:val="24"/>
                <w:highlight w:val="white"/>
                <w:lang w:val="fr-CA"/>
              </w:rPr>
              <w:t xml:space="preserve">TITRE: </w:t>
            </w:r>
            <w:r w:rsidRPr="05BA34E1" w:rsidR="00881C15">
              <w:rPr>
                <w:rFonts w:ascii="Arial" w:hAnsi="Arial" w:eastAsia="Arial" w:cs="Arial"/>
                <w:sz w:val="24"/>
                <w:szCs w:val="24"/>
                <w:highlight w:val="white"/>
                <w:lang w:val="fr-CA"/>
              </w:rPr>
              <w:t>Agent-e</w:t>
            </w:r>
            <w:r w:rsidRPr="05BA34E1" w:rsidR="00881C15">
              <w:rPr>
                <w:rFonts w:ascii="Arial" w:hAnsi="Arial" w:eastAsia="Arial" w:cs="Arial"/>
                <w:sz w:val="24"/>
                <w:szCs w:val="24"/>
                <w:highlight w:val="white"/>
                <w:lang w:val="fr-CA"/>
              </w:rPr>
              <w:t xml:space="preserve"> en </w:t>
            </w:r>
            <w:r w:rsidRPr="05BA34E1" w:rsidR="09EA7071">
              <w:rPr>
                <w:rFonts w:ascii="Arial" w:hAnsi="Arial" w:eastAsia="Arial" w:cs="Arial"/>
                <w:noProof w:val="0"/>
                <w:sz w:val="24"/>
                <w:szCs w:val="24"/>
                <w:highlight w:val="white"/>
                <w:lang w:val="es-BO"/>
              </w:rPr>
              <w:t>autonomisation</w:t>
            </w:r>
            <w:r w:rsidRPr="05BA34E1" w:rsidR="09EA7071">
              <w:rPr>
                <w:rFonts w:ascii="Arial" w:hAnsi="Arial" w:eastAsia="Arial" w:cs="Arial"/>
                <w:noProof w:val="0"/>
                <w:sz w:val="24"/>
                <w:szCs w:val="24"/>
                <w:highlight w:val="white"/>
                <w:lang w:val="es-BO"/>
              </w:rPr>
              <w:t xml:space="preserve"> des femmes </w:t>
            </w:r>
            <w:r w:rsidRPr="05BA34E1" w:rsidR="09EA7071">
              <w:rPr>
                <w:rFonts w:ascii="Arial" w:hAnsi="Arial" w:eastAsia="Arial" w:cs="Arial"/>
                <w:noProof w:val="0"/>
                <w:sz w:val="24"/>
                <w:szCs w:val="24"/>
                <w:highlight w:val="white"/>
                <w:lang w:val="es-BO"/>
              </w:rPr>
              <w:t>dans</w:t>
            </w:r>
            <w:r w:rsidRPr="05BA34E1" w:rsidR="09EA7071">
              <w:rPr>
                <w:rFonts w:ascii="Arial" w:hAnsi="Arial" w:eastAsia="Arial" w:cs="Arial"/>
                <w:noProof w:val="0"/>
                <w:sz w:val="24"/>
                <w:szCs w:val="24"/>
                <w:highlight w:val="white"/>
                <w:lang w:val="es-BO"/>
              </w:rPr>
              <w:t xml:space="preserve"> le </w:t>
            </w:r>
            <w:r w:rsidRPr="05BA34E1" w:rsidR="09EA7071">
              <w:rPr>
                <w:rFonts w:ascii="Arial" w:hAnsi="Arial" w:eastAsia="Arial" w:cs="Arial"/>
                <w:noProof w:val="0"/>
                <w:sz w:val="24"/>
                <w:szCs w:val="24"/>
                <w:highlight w:val="white"/>
                <w:lang w:val="es-BO"/>
              </w:rPr>
              <w:t>domaine</w:t>
            </w:r>
            <w:r w:rsidRPr="05BA34E1" w:rsidR="09EA7071">
              <w:rPr>
                <w:rFonts w:ascii="Arial" w:hAnsi="Arial" w:eastAsia="Arial" w:cs="Arial"/>
                <w:noProof w:val="0"/>
                <w:sz w:val="24"/>
                <w:szCs w:val="24"/>
                <w:highlight w:val="white"/>
                <w:lang w:val="es-BO"/>
              </w:rPr>
              <w:t xml:space="preserve"> de l’environnement</w:t>
            </w:r>
          </w:p>
          <w:p w:rsidRPr="00AF1277" w:rsidR="007B0FE9" w:rsidRDefault="007B0FE9" w14:paraId="4E2F1885" w14:textId="77777777">
            <w:pPr>
              <w:spacing w:after="0" w:line="240" w:lineRule="auto"/>
              <w:rPr>
                <w:rFonts w:ascii="Arial" w:hAnsi="Arial" w:eastAsia="Arial" w:cs="Arial"/>
                <w:b/>
                <w:sz w:val="24"/>
                <w:szCs w:val="24"/>
                <w:highlight w:val="white"/>
                <w:lang w:val="fr-CA"/>
              </w:rPr>
            </w:pPr>
          </w:p>
          <w:p w:rsidRPr="00FE6764" w:rsidR="007B0FE9" w:rsidP="52A7390E" w:rsidRDefault="00881C15" w14:paraId="4E2F1886" w14:textId="5EF11F7E">
            <w:pPr>
              <w:spacing w:after="0" w:line="240" w:lineRule="auto"/>
              <w:jc w:val="both"/>
              <w:rPr>
                <w:rFonts w:ascii="Arial" w:hAnsi="Arial" w:eastAsia="Arial" w:cs="Arial"/>
                <w:b w:val="0"/>
                <w:bCs w:val="0"/>
                <w:color w:val="auto"/>
                <w:sz w:val="24"/>
                <w:szCs w:val="24"/>
                <w:highlight w:val="white"/>
                <w:lang w:val="fr-CA"/>
              </w:rPr>
            </w:pPr>
            <w:r w:rsidRPr="52A7390E" w:rsidR="00881C15">
              <w:rPr>
                <w:rFonts w:ascii="Arial" w:hAnsi="Arial" w:eastAsia="Arial" w:cs="Arial"/>
                <w:b w:val="0"/>
                <w:bCs w:val="0"/>
                <w:color w:val="auto"/>
                <w:sz w:val="24"/>
                <w:szCs w:val="24"/>
                <w:highlight w:val="white"/>
                <w:lang w:val="fr-CA"/>
              </w:rPr>
              <w:t xml:space="preserve">MANDAT ACADÉMIQUE </w:t>
            </w:r>
          </w:p>
        </w:tc>
      </w:tr>
      <w:tr w:rsidR="007B0FE9" w:rsidTr="05BA34E1" w14:paraId="4E2F1889" w14:textId="77777777">
        <w:trPr>
          <w:trHeight w:val="365"/>
        </w:trPr>
        <w:tc>
          <w:tcPr>
            <w:tcW w:w="10063" w:type="dxa"/>
            <w:tcMar/>
            <w:vAlign w:val="center"/>
          </w:tcPr>
          <w:p w:rsidR="007B0FE9" w:rsidP="4CB6D7DE" w:rsidRDefault="00881C15" w14:paraId="4E2F1888" w14:textId="15C84EBF">
            <w:pPr>
              <w:spacing w:after="0" w:line="240" w:lineRule="auto"/>
              <w:rPr>
                <w:rFonts w:ascii="Arial" w:hAnsi="Arial" w:eastAsia="Arial" w:cs="Arial"/>
                <w:sz w:val="24"/>
                <w:szCs w:val="24"/>
                <w:highlight w:val="white"/>
              </w:rPr>
            </w:pPr>
            <w:r w:rsidRPr="2C5F0408" w:rsidR="5B35F827">
              <w:rPr>
                <w:rFonts w:ascii="Arial" w:hAnsi="Arial" w:eastAsia="Arial" w:cs="Arial"/>
                <w:b w:val="1"/>
                <w:bCs w:val="1"/>
                <w:sz w:val="24"/>
                <w:szCs w:val="24"/>
                <w:highlight w:val="white"/>
              </w:rPr>
              <w:t>PAYS:</w:t>
            </w:r>
            <w:r w:rsidRPr="2C5F0408" w:rsidR="5B35F827">
              <w:rPr>
                <w:rFonts w:ascii="Arial" w:hAnsi="Arial" w:eastAsia="Arial" w:cs="Arial"/>
                <w:sz w:val="24"/>
                <w:szCs w:val="24"/>
                <w:highlight w:val="white"/>
              </w:rPr>
              <w:t xml:space="preserve"> </w:t>
            </w:r>
            <w:r w:rsidRPr="2C5F0408" w:rsidR="59CDF707">
              <w:rPr>
                <w:rFonts w:ascii="Arial" w:hAnsi="Arial" w:eastAsia="Arial" w:cs="Arial"/>
                <w:sz w:val="24"/>
                <w:szCs w:val="24"/>
                <w:highlight w:val="white"/>
              </w:rPr>
              <w:t xml:space="preserve"> </w:t>
            </w:r>
            <w:r w:rsidRPr="2C5F0408" w:rsidR="0FFED624">
              <w:rPr>
                <w:rFonts w:ascii="Arial" w:hAnsi="Arial" w:eastAsia="Arial" w:cs="Arial"/>
                <w:sz w:val="24"/>
                <w:szCs w:val="24"/>
                <w:highlight w:val="white"/>
              </w:rPr>
              <w:t xml:space="preserve">Kigali, </w:t>
            </w:r>
            <w:r w:rsidRPr="2C5F0408" w:rsidR="59CDF707">
              <w:rPr>
                <w:rFonts w:ascii="Arial" w:hAnsi="Arial" w:eastAsia="Arial" w:cs="Arial"/>
                <w:sz w:val="24"/>
                <w:szCs w:val="24"/>
                <w:highlight w:val="white"/>
              </w:rPr>
              <w:t>Rwanda</w:t>
            </w:r>
          </w:p>
        </w:tc>
      </w:tr>
      <w:tr w:rsidRPr="00DE2372" w:rsidR="007B0FE9" w:rsidTr="05BA34E1" w14:paraId="4E2F188D" w14:textId="77777777">
        <w:trPr>
          <w:trHeight w:val="327"/>
        </w:trPr>
        <w:tc>
          <w:tcPr>
            <w:tcW w:w="10063" w:type="dxa"/>
            <w:tcMar/>
            <w:vAlign w:val="center"/>
          </w:tcPr>
          <w:p w:rsidRPr="00AF1277" w:rsidR="007B0FE9" w:rsidRDefault="00881C15" w14:paraId="4E2F188C" w14:textId="46A93B8B">
            <w:pPr>
              <w:spacing w:after="0" w:line="240" w:lineRule="auto"/>
              <w:rPr>
                <w:rFonts w:ascii="Arial" w:hAnsi="Arial" w:eastAsia="Arial" w:cs="Arial"/>
                <w:b/>
                <w:sz w:val="24"/>
                <w:szCs w:val="24"/>
                <w:highlight w:val="white"/>
                <w:lang w:val="fr-CA"/>
              </w:rPr>
            </w:pPr>
            <w:r w:rsidRPr="4CB6D7DE">
              <w:rPr>
                <w:rFonts w:ascii="Arial" w:hAnsi="Arial" w:eastAsia="Arial" w:cs="Arial"/>
                <w:b/>
                <w:bCs/>
                <w:sz w:val="24"/>
                <w:szCs w:val="24"/>
                <w:highlight w:val="white"/>
                <w:lang w:val="fr-CA"/>
              </w:rPr>
              <w:t xml:space="preserve">DURÉE: </w:t>
            </w:r>
            <w:r w:rsidRPr="2251F518" w:rsidR="7CCD65FE">
              <w:rPr>
                <w:rFonts w:ascii="Arial" w:hAnsi="Arial" w:eastAsia="Arial" w:cs="Arial"/>
                <w:sz w:val="24"/>
                <w:szCs w:val="24"/>
                <w:highlight w:val="white"/>
                <w:lang w:val="fr-CA"/>
              </w:rPr>
              <w:t>12 semaines</w:t>
            </w:r>
          </w:p>
        </w:tc>
      </w:tr>
      <w:tr w:rsidRPr="00FE6764" w:rsidR="007B0FE9" w:rsidTr="05BA34E1" w14:paraId="4E2F1894" w14:textId="77777777">
        <w:trPr>
          <w:trHeight w:val="327"/>
        </w:trPr>
        <w:tc>
          <w:tcPr>
            <w:tcW w:w="10063" w:type="dxa"/>
            <w:tcMar/>
            <w:vAlign w:val="center"/>
          </w:tcPr>
          <w:p w:rsidRPr="00AF1277" w:rsidR="007B0FE9" w:rsidRDefault="00881C15" w14:paraId="4E2F188E" w14:textId="77777777">
            <w:pPr>
              <w:spacing w:after="0" w:line="240" w:lineRule="auto"/>
              <w:rPr>
                <w:rFonts w:ascii="Arial" w:hAnsi="Arial" w:eastAsia="Arial" w:cs="Arial"/>
                <w:b/>
                <w:sz w:val="24"/>
                <w:szCs w:val="24"/>
                <w:highlight w:val="white"/>
                <w:lang w:val="fr-CA"/>
              </w:rPr>
            </w:pPr>
            <w:r w:rsidRPr="4CB6D7DE">
              <w:rPr>
                <w:rFonts w:ascii="Arial" w:hAnsi="Arial" w:eastAsia="Arial" w:cs="Arial"/>
                <w:b/>
                <w:bCs/>
                <w:sz w:val="24"/>
                <w:szCs w:val="24"/>
                <w:highlight w:val="white"/>
                <w:lang w:val="fr-CA"/>
              </w:rPr>
              <w:t xml:space="preserve">DESCRIPTION: </w:t>
            </w:r>
          </w:p>
          <w:p w:rsidR="007B0FE9" w:rsidP="1E7E940D" w:rsidRDefault="007B0FE9" w14:paraId="0BA3A885" w14:textId="3E2CE251">
            <w:pPr>
              <w:pStyle w:val="Normal"/>
              <w:spacing w:after="0" w:line="240" w:lineRule="auto"/>
              <w:jc w:val="both"/>
              <w:rPr>
                <w:rFonts w:ascii="Arial" w:hAnsi="Arial" w:eastAsia="Arial" w:cs="Arial"/>
                <w:noProof w:val="0"/>
                <w:sz w:val="24"/>
                <w:szCs w:val="24"/>
                <w:lang w:val="fr-CA"/>
              </w:rPr>
            </w:pPr>
            <w:r w:rsidRPr="1E7E940D" w:rsidR="782521AE">
              <w:rPr>
                <w:rFonts w:ascii="Arial" w:hAnsi="Arial" w:eastAsia="Arial" w:cs="Arial"/>
                <w:noProof w:val="0"/>
                <w:sz w:val="24"/>
                <w:szCs w:val="24"/>
                <w:lang w:val="fr-CA"/>
              </w:rPr>
              <w:t xml:space="preserve">Au Rwanda, le CECI appuie le renforcement du pouvoir économique des femmes vulnérables: les agricultrices et les éleveuses, les entrepreneurs, les femmes cheffes de ménage et les jeunes mères célibataires, les femmes et jeunes femmes vivant dans les camps de réfugié-e-s ou faisant du commerce transfrontalier. Même si des progrès considérables ont été réalisés pour l’égalité des genres au Rwanda, notamment au niveau politique, la situation des femmes au sein de leur foyer est moins reluisante. Les volontaires du CECI </w:t>
            </w:r>
            <w:r w:rsidRPr="1E7E940D" w:rsidR="782521AE">
              <w:rPr>
                <w:rFonts w:ascii="Arial" w:hAnsi="Arial" w:eastAsia="Arial" w:cs="Arial"/>
                <w:noProof w:val="0"/>
                <w:sz w:val="24"/>
                <w:szCs w:val="24"/>
                <w:lang w:val="fr-CA"/>
              </w:rPr>
              <w:t>travaillent</w:t>
            </w:r>
            <w:r w:rsidRPr="1E7E940D" w:rsidR="782521AE">
              <w:rPr>
                <w:rFonts w:ascii="Arial" w:hAnsi="Arial" w:eastAsia="Arial" w:cs="Arial"/>
                <w:noProof w:val="0"/>
                <w:sz w:val="24"/>
                <w:szCs w:val="24"/>
                <w:lang w:val="fr-CA"/>
              </w:rPr>
              <w:t xml:space="preserve"> en collaboration avec des organisations de la société civile afin d’améliorer les opportunités économiques des femmes. En collaboration avec des organisations locales de défense des droits des femmes, les volontaires soutiennent aussi la création d’un environnement favorable à l’égalité des genres.</w:t>
            </w:r>
          </w:p>
          <w:p w:rsidR="1E7E940D" w:rsidP="1E7E940D" w:rsidRDefault="1E7E940D" w14:paraId="77ABF641" w14:textId="68525227">
            <w:pPr>
              <w:pStyle w:val="Normal"/>
              <w:spacing w:after="0" w:line="276" w:lineRule="auto"/>
              <w:jc w:val="both"/>
              <w:rPr>
                <w:rFonts w:ascii="Montserrat" w:hAnsi="Montserrat" w:eastAsia="Montserrat" w:cs="Montserrat"/>
                <w:b w:val="0"/>
                <w:bCs w:val="0"/>
                <w:i w:val="0"/>
                <w:iCs w:val="0"/>
                <w:caps w:val="0"/>
                <w:smallCaps w:val="0"/>
                <w:noProof w:val="0"/>
                <w:color w:val="00529B"/>
                <w:sz w:val="20"/>
                <w:szCs w:val="20"/>
                <w:lang w:val="fr-CA"/>
              </w:rPr>
            </w:pPr>
          </w:p>
          <w:p w:rsidR="007B0FE9" w:rsidP="2251F518" w:rsidRDefault="49B197BA" w14:paraId="13410E1D" w14:textId="226B70C9">
            <w:pPr>
              <w:spacing w:after="0" w:line="276" w:lineRule="auto"/>
              <w:jc w:val="both"/>
              <w:rPr>
                <w:rFonts w:ascii="Arial" w:hAnsi="Arial" w:eastAsia="Arial" w:cs="Arial"/>
                <w:sz w:val="24"/>
                <w:szCs w:val="24"/>
                <w:highlight w:val="white"/>
                <w:lang w:val="fr-CA"/>
              </w:rPr>
            </w:pPr>
            <w:r w:rsidRPr="468705DE" w:rsidR="49B197BA">
              <w:rPr>
                <w:rFonts w:ascii="Arial" w:hAnsi="Arial" w:eastAsia="Arial" w:cs="Arial"/>
                <w:b w:val="1"/>
                <w:bCs w:val="1"/>
                <w:sz w:val="24"/>
                <w:szCs w:val="24"/>
                <w:highlight w:val="white"/>
                <w:lang w:val="fr-CA"/>
              </w:rPr>
              <w:t>ORGANISATION PARTENAIRE</w:t>
            </w:r>
          </w:p>
          <w:p w:rsidR="468705DE" w:rsidP="468705DE" w:rsidRDefault="468705DE" w14:paraId="3170122A" w14:textId="289D259B">
            <w:pPr>
              <w:spacing w:after="0" w:line="276" w:lineRule="auto"/>
              <w:jc w:val="both"/>
              <w:rPr>
                <w:rFonts w:ascii="Arial" w:hAnsi="Arial" w:eastAsia="Arial" w:cs="Arial"/>
                <w:b w:val="1"/>
                <w:bCs w:val="1"/>
                <w:sz w:val="24"/>
                <w:szCs w:val="24"/>
                <w:highlight w:val="white"/>
                <w:lang w:val="fr-CA"/>
              </w:rPr>
            </w:pPr>
          </w:p>
          <w:p w:rsidRPr="00AF1277" w:rsidR="007B0FE9" w:rsidP="05BA34E1" w:rsidRDefault="007B0FE9" w14:paraId="4E2F1893" w14:textId="5C4B988B">
            <w:pPr>
              <w:spacing w:after="0" w:line="276" w:lineRule="auto"/>
              <w:jc w:val="both"/>
            </w:pPr>
            <w:r w:rsidRPr="05BA34E1" w:rsidR="3C335233">
              <w:rPr>
                <w:rFonts w:ascii="Arial" w:hAnsi="Arial" w:eastAsia="Arial" w:cs="Arial"/>
                <w:noProof w:val="0"/>
                <w:sz w:val="24"/>
                <w:szCs w:val="24"/>
                <w:lang w:val="fr-CA"/>
              </w:rPr>
              <w:t>Fondée en 1998, l’Organisation des Femmes dans le Sport (AKWOS) œuvre pour l’autonomisation des femmes au Rwanda par le sport et l’éducation. Sa mission est de promouvoir la participation au sport comme un moyen de briser les barrières sociales et de favoriser une société sans discrimination fondée sur le genre. Née après le génocide de 1994 contre les Tutsi, AKWOS a introduit le football féminin organisé à l’échelle nationale, brisant les barrières culturelles, atténuant la solitude, favorisant l’unité et la réconciliation, et soutenant la consolidation de la paix. Au fil du temps, l’organisation a élargi son action à d’autres disciplines sportives comme outils d’autonomisation, utilisant le sport comme plateforme pour rassembler les populations et promouvoir des changements sociaux positifs.</w:t>
            </w:r>
          </w:p>
        </w:tc>
      </w:tr>
      <w:tr w:rsidRPr="00FE6764" w:rsidR="007B0FE9" w:rsidTr="05BA34E1" w14:paraId="4E2F18A6" w14:textId="77777777">
        <w:trPr>
          <w:trHeight w:val="241"/>
        </w:trPr>
        <w:tc>
          <w:tcPr>
            <w:tcW w:w="10063" w:type="dxa"/>
            <w:tcMar/>
            <w:vAlign w:val="center"/>
          </w:tcPr>
          <w:p w:rsidRPr="00FA5548" w:rsidR="007B0FE9" w:rsidP="4CB6D7DE" w:rsidRDefault="007B0FE9" w14:paraId="72AC1313" w14:textId="5A760E3B">
            <w:pPr>
              <w:shd w:val="clear" w:color="auto" w:fill="FFFFFF" w:themeFill="background1"/>
              <w:spacing w:after="0" w:line="240" w:lineRule="auto"/>
              <w:rPr>
                <w:rFonts w:ascii="Arial" w:hAnsi="Arial" w:eastAsia="Arial" w:cs="Arial"/>
                <w:b/>
                <w:bCs/>
                <w:sz w:val="24"/>
                <w:szCs w:val="24"/>
                <w:highlight w:val="white"/>
                <w:lang w:val="fr-CA"/>
              </w:rPr>
            </w:pPr>
          </w:p>
          <w:p w:rsidRPr="00FA5548" w:rsidR="007B0FE9" w:rsidP="4CB6D7DE" w:rsidRDefault="007B0FE9" w14:paraId="31E50821" w14:textId="044FCD89">
            <w:pPr>
              <w:shd w:val="clear" w:color="auto" w:fill="FFFFFF" w:themeFill="background1"/>
              <w:spacing w:after="0" w:line="240" w:lineRule="auto"/>
              <w:rPr>
                <w:rFonts w:ascii="Arial" w:hAnsi="Arial" w:eastAsia="Arial" w:cs="Arial"/>
                <w:b/>
                <w:bCs/>
                <w:sz w:val="24"/>
                <w:szCs w:val="24"/>
                <w:highlight w:val="white"/>
                <w:lang w:val="fr-CA"/>
              </w:rPr>
            </w:pPr>
          </w:p>
          <w:p w:rsidR="007B0FE9" w:rsidP="4CB6D7DE" w:rsidRDefault="00881C15" w14:paraId="4E2F1895" w14:textId="65A31CD8">
            <w:pPr>
              <w:shd w:val="clear" w:color="auto" w:fill="FFFFFF" w:themeFill="background1"/>
              <w:spacing w:after="0" w:line="240" w:lineRule="auto"/>
              <w:rPr>
                <w:rFonts w:ascii="Arial" w:hAnsi="Arial" w:eastAsia="Arial" w:cs="Arial"/>
                <w:sz w:val="24"/>
                <w:szCs w:val="24"/>
                <w:highlight w:val="white"/>
              </w:rPr>
            </w:pPr>
            <w:r w:rsidRPr="05BA34E1" w:rsidR="00881C15">
              <w:rPr>
                <w:rFonts w:ascii="Arial" w:hAnsi="Arial" w:eastAsia="Arial" w:cs="Arial"/>
                <w:b w:val="1"/>
                <w:bCs w:val="1"/>
                <w:sz w:val="24"/>
                <w:szCs w:val="24"/>
                <w:highlight w:val="white"/>
              </w:rPr>
              <w:t>RESPONSABILITÉS DU MANDAT:</w:t>
            </w:r>
            <w:r w:rsidRPr="05BA34E1" w:rsidR="00881C15">
              <w:rPr>
                <w:rFonts w:ascii="Arial" w:hAnsi="Arial" w:eastAsia="Arial" w:cs="Arial"/>
                <w:sz w:val="24"/>
                <w:szCs w:val="24"/>
                <w:highlight w:val="white"/>
              </w:rPr>
              <w:t xml:space="preserve"> </w:t>
            </w:r>
          </w:p>
          <w:p w:rsidR="00F244C6" w:rsidP="05BA34E1" w:rsidRDefault="00F244C6" w14:paraId="0D6CC9EB" w14:textId="1FB1881A">
            <w:pPr>
              <w:pStyle w:val="Paragraphedeliste"/>
              <w:numPr>
                <w:ilvl w:val="0"/>
                <w:numId w:val="24"/>
              </w:numPr>
              <w:suppressLineNumbers w:val="0"/>
              <w:bidi w:val="0"/>
              <w:spacing w:before="0" w:beforeAutospacing="off" w:after="0" w:afterAutospacing="off" w:line="240" w:lineRule="auto"/>
              <w:ind w:right="0"/>
              <w:jc w:val="left"/>
              <w:rPr>
                <w:rFonts w:ascii="Arial" w:hAnsi="Arial" w:eastAsia="Arial" w:cs="Arial"/>
                <w:noProof w:val="0"/>
                <w:sz w:val="24"/>
                <w:szCs w:val="24"/>
                <w:highlight w:val="white"/>
                <w:lang w:val="es-BO"/>
              </w:rPr>
            </w:pPr>
            <w:r w:rsidRPr="05BA34E1" w:rsidR="7551BB56">
              <w:rPr>
                <w:rFonts w:ascii="Arial" w:hAnsi="Arial" w:eastAsia="Arial" w:cs="Arial"/>
                <w:noProof w:val="0"/>
                <w:sz w:val="24"/>
                <w:szCs w:val="24"/>
                <w:highlight w:val="white"/>
                <w:lang w:val="es-BO"/>
              </w:rPr>
              <w:t>Appuyer</w:t>
            </w:r>
            <w:r w:rsidRPr="05BA34E1" w:rsidR="7551BB56">
              <w:rPr>
                <w:rFonts w:ascii="Arial" w:hAnsi="Arial" w:eastAsia="Arial" w:cs="Arial"/>
                <w:noProof w:val="0"/>
                <w:sz w:val="24"/>
                <w:szCs w:val="24"/>
                <w:highlight w:val="white"/>
                <w:lang w:val="es-BO"/>
              </w:rPr>
              <w:t xml:space="preserve"> </w:t>
            </w:r>
            <w:r w:rsidRPr="05BA34E1" w:rsidR="7551BB56">
              <w:rPr>
                <w:rFonts w:ascii="Arial" w:hAnsi="Arial" w:eastAsia="Arial" w:cs="Arial"/>
                <w:noProof w:val="0"/>
                <w:sz w:val="24"/>
                <w:szCs w:val="24"/>
                <w:highlight w:val="white"/>
                <w:lang w:val="es-BO"/>
              </w:rPr>
              <w:t>l’organisation</w:t>
            </w:r>
            <w:r w:rsidRPr="05BA34E1" w:rsidR="7551BB56">
              <w:rPr>
                <w:rFonts w:ascii="Arial" w:hAnsi="Arial" w:eastAsia="Arial" w:cs="Arial"/>
                <w:noProof w:val="0"/>
                <w:sz w:val="24"/>
                <w:szCs w:val="24"/>
                <w:highlight w:val="white"/>
                <w:lang w:val="es-BO"/>
              </w:rPr>
              <w:t xml:space="preserve"> partenaire </w:t>
            </w:r>
            <w:r w:rsidRPr="05BA34E1" w:rsidR="7551BB56">
              <w:rPr>
                <w:rFonts w:ascii="Arial" w:hAnsi="Arial" w:eastAsia="Arial" w:cs="Arial"/>
                <w:noProof w:val="0"/>
                <w:sz w:val="24"/>
                <w:szCs w:val="24"/>
                <w:highlight w:val="white"/>
                <w:lang w:val="es-BO"/>
              </w:rPr>
              <w:t>dans</w:t>
            </w:r>
            <w:r w:rsidRPr="05BA34E1" w:rsidR="7551BB56">
              <w:rPr>
                <w:rFonts w:ascii="Arial" w:hAnsi="Arial" w:eastAsia="Arial" w:cs="Arial"/>
                <w:noProof w:val="0"/>
                <w:sz w:val="24"/>
                <w:szCs w:val="24"/>
                <w:highlight w:val="white"/>
                <w:lang w:val="es-BO"/>
              </w:rPr>
              <w:t xml:space="preserve"> la </w:t>
            </w:r>
            <w:r w:rsidRPr="05BA34E1" w:rsidR="7551BB56">
              <w:rPr>
                <w:rFonts w:ascii="Arial" w:hAnsi="Arial" w:eastAsia="Arial" w:cs="Arial"/>
                <w:noProof w:val="0"/>
                <w:sz w:val="24"/>
                <w:szCs w:val="24"/>
                <w:highlight w:val="white"/>
                <w:lang w:val="es-BO"/>
              </w:rPr>
              <w:t>réalisation</w:t>
            </w:r>
            <w:r w:rsidRPr="05BA34E1" w:rsidR="7551BB56">
              <w:rPr>
                <w:rFonts w:ascii="Arial" w:hAnsi="Arial" w:eastAsia="Arial" w:cs="Arial"/>
                <w:noProof w:val="0"/>
                <w:sz w:val="24"/>
                <w:szCs w:val="24"/>
                <w:highlight w:val="white"/>
                <w:lang w:val="es-BO"/>
              </w:rPr>
              <w:t xml:space="preserve"> </w:t>
            </w:r>
            <w:r w:rsidRPr="05BA34E1" w:rsidR="7551BB56">
              <w:rPr>
                <w:rFonts w:ascii="Arial" w:hAnsi="Arial" w:eastAsia="Arial" w:cs="Arial"/>
                <w:noProof w:val="0"/>
                <w:sz w:val="24"/>
                <w:szCs w:val="24"/>
                <w:highlight w:val="white"/>
                <w:lang w:val="es-BO"/>
              </w:rPr>
              <w:t>d’une</w:t>
            </w:r>
            <w:r w:rsidRPr="05BA34E1" w:rsidR="7551BB56">
              <w:rPr>
                <w:rFonts w:ascii="Arial" w:hAnsi="Arial" w:eastAsia="Arial" w:cs="Arial"/>
                <w:noProof w:val="0"/>
                <w:sz w:val="24"/>
                <w:szCs w:val="24"/>
                <w:highlight w:val="white"/>
                <w:lang w:val="es-BO"/>
              </w:rPr>
              <w:t xml:space="preserve"> </w:t>
            </w:r>
            <w:r w:rsidRPr="05BA34E1" w:rsidR="7551BB56">
              <w:rPr>
                <w:rFonts w:ascii="Arial" w:hAnsi="Arial" w:eastAsia="Arial" w:cs="Arial"/>
                <w:noProof w:val="0"/>
                <w:sz w:val="24"/>
                <w:szCs w:val="24"/>
                <w:highlight w:val="white"/>
                <w:lang w:val="es-BO"/>
              </w:rPr>
              <w:t>étude</w:t>
            </w:r>
            <w:r w:rsidRPr="05BA34E1" w:rsidR="7551BB56">
              <w:rPr>
                <w:rFonts w:ascii="Arial" w:hAnsi="Arial" w:eastAsia="Arial" w:cs="Arial"/>
                <w:noProof w:val="0"/>
                <w:sz w:val="24"/>
                <w:szCs w:val="24"/>
                <w:highlight w:val="white"/>
                <w:lang w:val="es-BO"/>
              </w:rPr>
              <w:t xml:space="preserve"> </w:t>
            </w:r>
            <w:r w:rsidRPr="05BA34E1" w:rsidR="7551BB56">
              <w:rPr>
                <w:rFonts w:ascii="Arial" w:hAnsi="Arial" w:eastAsia="Arial" w:cs="Arial"/>
                <w:noProof w:val="0"/>
                <w:sz w:val="24"/>
                <w:szCs w:val="24"/>
                <w:highlight w:val="white"/>
                <w:lang w:val="es-BO"/>
              </w:rPr>
              <w:t>ou</w:t>
            </w:r>
            <w:r w:rsidRPr="05BA34E1" w:rsidR="7551BB56">
              <w:rPr>
                <w:rFonts w:ascii="Arial" w:hAnsi="Arial" w:eastAsia="Arial" w:cs="Arial"/>
                <w:noProof w:val="0"/>
                <w:sz w:val="24"/>
                <w:szCs w:val="24"/>
                <w:highlight w:val="white"/>
                <w:lang w:val="es-BO"/>
              </w:rPr>
              <w:t xml:space="preserve"> </w:t>
            </w:r>
            <w:r w:rsidRPr="05BA34E1" w:rsidR="7551BB56">
              <w:rPr>
                <w:rFonts w:ascii="Arial" w:hAnsi="Arial" w:eastAsia="Arial" w:cs="Arial"/>
                <w:noProof w:val="0"/>
                <w:sz w:val="24"/>
                <w:szCs w:val="24"/>
                <w:highlight w:val="white"/>
                <w:lang w:val="es-BO"/>
              </w:rPr>
              <w:t>d’une</w:t>
            </w:r>
            <w:r w:rsidRPr="05BA34E1" w:rsidR="7551BB56">
              <w:rPr>
                <w:rFonts w:ascii="Arial" w:hAnsi="Arial" w:eastAsia="Arial" w:cs="Arial"/>
                <w:noProof w:val="0"/>
                <w:sz w:val="24"/>
                <w:szCs w:val="24"/>
                <w:highlight w:val="white"/>
                <w:lang w:val="es-BO"/>
              </w:rPr>
              <w:t xml:space="preserve"> </w:t>
            </w:r>
            <w:r w:rsidRPr="05BA34E1" w:rsidR="7551BB56">
              <w:rPr>
                <w:rFonts w:ascii="Arial" w:hAnsi="Arial" w:eastAsia="Arial" w:cs="Arial"/>
                <w:noProof w:val="0"/>
                <w:sz w:val="24"/>
                <w:szCs w:val="24"/>
                <w:highlight w:val="white"/>
                <w:lang w:val="es-BO"/>
              </w:rPr>
              <w:t>analyse</w:t>
            </w:r>
            <w:r w:rsidRPr="05BA34E1" w:rsidR="7551BB56">
              <w:rPr>
                <w:rFonts w:ascii="Arial" w:hAnsi="Arial" w:eastAsia="Arial" w:cs="Arial"/>
                <w:noProof w:val="0"/>
                <w:sz w:val="24"/>
                <w:szCs w:val="24"/>
                <w:highlight w:val="white"/>
                <w:lang w:val="es-BO"/>
              </w:rPr>
              <w:t xml:space="preserve"> des </w:t>
            </w:r>
            <w:r w:rsidRPr="05BA34E1" w:rsidR="7551BB56">
              <w:rPr>
                <w:rFonts w:ascii="Arial" w:hAnsi="Arial" w:eastAsia="Arial" w:cs="Arial"/>
                <w:noProof w:val="0"/>
                <w:sz w:val="24"/>
                <w:szCs w:val="24"/>
                <w:highlight w:val="white"/>
                <w:lang w:val="es-BO"/>
              </w:rPr>
              <w:t>besoins</w:t>
            </w:r>
            <w:r w:rsidRPr="05BA34E1" w:rsidR="7551BB56">
              <w:rPr>
                <w:rFonts w:ascii="Arial" w:hAnsi="Arial" w:eastAsia="Arial" w:cs="Arial"/>
                <w:noProof w:val="0"/>
                <w:sz w:val="24"/>
                <w:szCs w:val="24"/>
                <w:highlight w:val="white"/>
                <w:lang w:val="es-BO"/>
              </w:rPr>
              <w:t xml:space="preserve"> </w:t>
            </w:r>
            <w:r w:rsidRPr="05BA34E1" w:rsidR="7551BB56">
              <w:rPr>
                <w:rFonts w:ascii="Arial" w:hAnsi="Arial" w:eastAsia="Arial" w:cs="Arial"/>
                <w:noProof w:val="0"/>
                <w:sz w:val="24"/>
                <w:szCs w:val="24"/>
                <w:highlight w:val="white"/>
                <w:lang w:val="es-BO"/>
              </w:rPr>
              <w:t>portant</w:t>
            </w:r>
            <w:r w:rsidRPr="05BA34E1" w:rsidR="7551BB56">
              <w:rPr>
                <w:rFonts w:ascii="Arial" w:hAnsi="Arial" w:eastAsia="Arial" w:cs="Arial"/>
                <w:noProof w:val="0"/>
                <w:sz w:val="24"/>
                <w:szCs w:val="24"/>
                <w:highlight w:val="white"/>
                <w:lang w:val="es-BO"/>
              </w:rPr>
              <w:t xml:space="preserve"> sur </w:t>
            </w:r>
            <w:r w:rsidRPr="05BA34E1" w:rsidR="7551BB56">
              <w:rPr>
                <w:rFonts w:ascii="Arial" w:hAnsi="Arial" w:eastAsia="Arial" w:cs="Arial"/>
                <w:noProof w:val="0"/>
                <w:sz w:val="24"/>
                <w:szCs w:val="24"/>
                <w:highlight w:val="white"/>
                <w:lang w:val="es-BO"/>
              </w:rPr>
              <w:t>l’autonomisation</w:t>
            </w:r>
            <w:r w:rsidRPr="05BA34E1" w:rsidR="7551BB56">
              <w:rPr>
                <w:rFonts w:ascii="Arial" w:hAnsi="Arial" w:eastAsia="Arial" w:cs="Arial"/>
                <w:noProof w:val="0"/>
                <w:sz w:val="24"/>
                <w:szCs w:val="24"/>
                <w:highlight w:val="white"/>
                <w:lang w:val="es-BO"/>
              </w:rPr>
              <w:t xml:space="preserve"> </w:t>
            </w:r>
            <w:r w:rsidRPr="05BA34E1" w:rsidR="7551BB56">
              <w:rPr>
                <w:rFonts w:ascii="Arial" w:hAnsi="Arial" w:eastAsia="Arial" w:cs="Arial"/>
                <w:noProof w:val="0"/>
                <w:sz w:val="24"/>
                <w:szCs w:val="24"/>
                <w:highlight w:val="white"/>
                <w:lang w:val="es-BO"/>
              </w:rPr>
              <w:t>environnementale</w:t>
            </w:r>
            <w:r w:rsidRPr="05BA34E1" w:rsidR="7551BB56">
              <w:rPr>
                <w:rFonts w:ascii="Arial" w:hAnsi="Arial" w:eastAsia="Arial" w:cs="Arial"/>
                <w:noProof w:val="0"/>
                <w:sz w:val="24"/>
                <w:szCs w:val="24"/>
                <w:highlight w:val="white"/>
                <w:lang w:val="es-BO"/>
              </w:rPr>
              <w:t xml:space="preserve"> des femmes.</w:t>
            </w:r>
          </w:p>
          <w:p w:rsidR="00F244C6" w:rsidP="05BA34E1" w:rsidRDefault="00F244C6" w14:paraId="7B6EFBBC" w14:textId="698D7844">
            <w:pPr>
              <w:pStyle w:val="Paragraphedeliste"/>
              <w:numPr>
                <w:ilvl w:val="0"/>
                <w:numId w:val="24"/>
              </w:numPr>
              <w:suppressLineNumbers w:val="0"/>
              <w:bidi w:val="0"/>
              <w:spacing w:before="0" w:beforeAutospacing="off" w:after="0" w:afterAutospacing="off" w:line="240" w:lineRule="auto"/>
              <w:ind w:right="0"/>
              <w:jc w:val="left"/>
              <w:rPr>
                <w:rFonts w:ascii="Arial" w:hAnsi="Arial" w:eastAsia="Arial" w:cs="Arial"/>
                <w:noProof w:val="0"/>
                <w:sz w:val="24"/>
                <w:szCs w:val="24"/>
                <w:highlight w:val="white"/>
                <w:lang w:val="es-BO"/>
              </w:rPr>
            </w:pPr>
            <w:r w:rsidRPr="05BA34E1" w:rsidR="7551BB56">
              <w:rPr>
                <w:rFonts w:ascii="Arial" w:hAnsi="Arial" w:eastAsia="Arial" w:cs="Arial"/>
                <w:noProof w:val="0"/>
                <w:sz w:val="24"/>
                <w:szCs w:val="24"/>
                <w:highlight w:val="white"/>
                <w:lang w:val="es-BO"/>
              </w:rPr>
              <w:t>Contribuer</w:t>
            </w:r>
            <w:r w:rsidRPr="05BA34E1" w:rsidR="7551BB56">
              <w:rPr>
                <w:rFonts w:ascii="Arial" w:hAnsi="Arial" w:eastAsia="Arial" w:cs="Arial"/>
                <w:noProof w:val="0"/>
                <w:sz w:val="24"/>
                <w:szCs w:val="24"/>
                <w:highlight w:val="white"/>
                <w:lang w:val="es-BO"/>
              </w:rPr>
              <w:t xml:space="preserve"> à </w:t>
            </w:r>
            <w:r w:rsidRPr="05BA34E1" w:rsidR="7551BB56">
              <w:rPr>
                <w:rFonts w:ascii="Arial" w:hAnsi="Arial" w:eastAsia="Arial" w:cs="Arial"/>
                <w:noProof w:val="0"/>
                <w:sz w:val="24"/>
                <w:szCs w:val="24"/>
                <w:highlight w:val="white"/>
                <w:lang w:val="es-BO"/>
              </w:rPr>
              <w:t>l’élaboration</w:t>
            </w:r>
            <w:r w:rsidRPr="05BA34E1" w:rsidR="7551BB56">
              <w:rPr>
                <w:rFonts w:ascii="Arial" w:hAnsi="Arial" w:eastAsia="Arial" w:cs="Arial"/>
                <w:noProof w:val="0"/>
                <w:sz w:val="24"/>
                <w:szCs w:val="24"/>
                <w:highlight w:val="white"/>
                <w:lang w:val="es-BO"/>
              </w:rPr>
              <w:t xml:space="preserve"> des </w:t>
            </w:r>
            <w:r w:rsidRPr="05BA34E1" w:rsidR="7551BB56">
              <w:rPr>
                <w:rFonts w:ascii="Arial" w:hAnsi="Arial" w:eastAsia="Arial" w:cs="Arial"/>
                <w:noProof w:val="0"/>
                <w:sz w:val="24"/>
                <w:szCs w:val="24"/>
                <w:highlight w:val="white"/>
                <w:lang w:val="es-BO"/>
              </w:rPr>
              <w:t>programmes</w:t>
            </w:r>
            <w:r w:rsidRPr="05BA34E1" w:rsidR="7551BB56">
              <w:rPr>
                <w:rFonts w:ascii="Arial" w:hAnsi="Arial" w:eastAsia="Arial" w:cs="Arial"/>
                <w:noProof w:val="0"/>
                <w:sz w:val="24"/>
                <w:szCs w:val="24"/>
                <w:highlight w:val="white"/>
                <w:lang w:val="es-BO"/>
              </w:rPr>
              <w:t xml:space="preserve"> de </w:t>
            </w:r>
            <w:r w:rsidRPr="05BA34E1" w:rsidR="7551BB56">
              <w:rPr>
                <w:rFonts w:ascii="Arial" w:hAnsi="Arial" w:eastAsia="Arial" w:cs="Arial"/>
                <w:noProof w:val="0"/>
                <w:sz w:val="24"/>
                <w:szCs w:val="24"/>
                <w:highlight w:val="white"/>
                <w:lang w:val="es-BO"/>
              </w:rPr>
              <w:t>l’organisation</w:t>
            </w:r>
            <w:r w:rsidRPr="05BA34E1" w:rsidR="7551BB56">
              <w:rPr>
                <w:rFonts w:ascii="Arial" w:hAnsi="Arial" w:eastAsia="Arial" w:cs="Arial"/>
                <w:noProof w:val="0"/>
                <w:sz w:val="24"/>
                <w:szCs w:val="24"/>
                <w:highlight w:val="white"/>
                <w:lang w:val="es-BO"/>
              </w:rPr>
              <w:t xml:space="preserve"> partenaire </w:t>
            </w:r>
            <w:r w:rsidRPr="05BA34E1" w:rsidR="7551BB56">
              <w:rPr>
                <w:rFonts w:ascii="Arial" w:hAnsi="Arial" w:eastAsia="Arial" w:cs="Arial"/>
                <w:noProof w:val="0"/>
                <w:sz w:val="24"/>
                <w:szCs w:val="24"/>
                <w:highlight w:val="white"/>
                <w:lang w:val="es-BO"/>
              </w:rPr>
              <w:t>favorisant</w:t>
            </w:r>
            <w:r w:rsidRPr="05BA34E1" w:rsidR="7551BB56">
              <w:rPr>
                <w:rFonts w:ascii="Arial" w:hAnsi="Arial" w:eastAsia="Arial" w:cs="Arial"/>
                <w:noProof w:val="0"/>
                <w:sz w:val="24"/>
                <w:szCs w:val="24"/>
                <w:highlight w:val="white"/>
                <w:lang w:val="es-BO"/>
              </w:rPr>
              <w:t xml:space="preserve"> </w:t>
            </w:r>
            <w:r w:rsidRPr="05BA34E1" w:rsidR="7551BB56">
              <w:rPr>
                <w:rFonts w:ascii="Arial" w:hAnsi="Arial" w:eastAsia="Arial" w:cs="Arial"/>
                <w:noProof w:val="0"/>
                <w:sz w:val="24"/>
                <w:szCs w:val="24"/>
                <w:highlight w:val="white"/>
                <w:lang w:val="es-BO"/>
              </w:rPr>
              <w:t>l’autonomisation</w:t>
            </w:r>
            <w:r w:rsidRPr="05BA34E1" w:rsidR="7551BB56">
              <w:rPr>
                <w:rFonts w:ascii="Arial" w:hAnsi="Arial" w:eastAsia="Arial" w:cs="Arial"/>
                <w:noProof w:val="0"/>
                <w:sz w:val="24"/>
                <w:szCs w:val="24"/>
                <w:highlight w:val="white"/>
                <w:lang w:val="es-BO"/>
              </w:rPr>
              <w:t xml:space="preserve"> des femmes et </w:t>
            </w:r>
            <w:r w:rsidRPr="05BA34E1" w:rsidR="7551BB56">
              <w:rPr>
                <w:rFonts w:ascii="Arial" w:hAnsi="Arial" w:eastAsia="Arial" w:cs="Arial"/>
                <w:noProof w:val="0"/>
                <w:sz w:val="24"/>
                <w:szCs w:val="24"/>
                <w:highlight w:val="white"/>
                <w:lang w:val="es-BO"/>
              </w:rPr>
              <w:t>l’égalité</w:t>
            </w:r>
            <w:r w:rsidRPr="05BA34E1" w:rsidR="7551BB56">
              <w:rPr>
                <w:rFonts w:ascii="Arial" w:hAnsi="Arial" w:eastAsia="Arial" w:cs="Arial"/>
                <w:noProof w:val="0"/>
                <w:sz w:val="24"/>
                <w:szCs w:val="24"/>
                <w:highlight w:val="white"/>
                <w:lang w:val="es-BO"/>
              </w:rPr>
              <w:t xml:space="preserve"> des </w:t>
            </w:r>
            <w:r w:rsidRPr="05BA34E1" w:rsidR="7551BB56">
              <w:rPr>
                <w:rFonts w:ascii="Arial" w:hAnsi="Arial" w:eastAsia="Arial" w:cs="Arial"/>
                <w:noProof w:val="0"/>
                <w:sz w:val="24"/>
                <w:szCs w:val="24"/>
                <w:highlight w:val="white"/>
                <w:lang w:val="es-BO"/>
              </w:rPr>
              <w:t>genres</w:t>
            </w:r>
            <w:r w:rsidRPr="05BA34E1" w:rsidR="7551BB56">
              <w:rPr>
                <w:rFonts w:ascii="Arial" w:hAnsi="Arial" w:eastAsia="Arial" w:cs="Arial"/>
                <w:noProof w:val="0"/>
                <w:sz w:val="24"/>
                <w:szCs w:val="24"/>
                <w:highlight w:val="white"/>
                <w:lang w:val="es-BO"/>
              </w:rPr>
              <w:t>.</w:t>
            </w:r>
          </w:p>
          <w:p w:rsidR="00F244C6" w:rsidP="05BA34E1" w:rsidRDefault="00F244C6" w14:paraId="43E5E2F4" w14:textId="740D5D8B">
            <w:pPr>
              <w:pStyle w:val="Paragraphedeliste"/>
              <w:numPr>
                <w:ilvl w:val="0"/>
                <w:numId w:val="24"/>
              </w:numPr>
              <w:suppressLineNumbers w:val="0"/>
              <w:bidi w:val="0"/>
              <w:spacing w:before="0" w:beforeAutospacing="off" w:after="0" w:afterAutospacing="off" w:line="240" w:lineRule="auto"/>
              <w:ind w:right="0"/>
              <w:jc w:val="left"/>
              <w:rPr>
                <w:rFonts w:ascii="Arial" w:hAnsi="Arial" w:eastAsia="Arial" w:cs="Arial"/>
                <w:noProof w:val="0"/>
                <w:sz w:val="24"/>
                <w:szCs w:val="24"/>
                <w:highlight w:val="white"/>
                <w:lang w:val="es-BO"/>
              </w:rPr>
            </w:pPr>
            <w:r w:rsidRPr="05BA34E1" w:rsidR="7551BB56">
              <w:rPr>
                <w:rFonts w:ascii="Arial" w:hAnsi="Arial" w:eastAsia="Arial" w:cs="Arial"/>
                <w:noProof w:val="0"/>
                <w:sz w:val="24"/>
                <w:szCs w:val="24"/>
                <w:highlight w:val="white"/>
                <w:lang w:val="es-BO"/>
              </w:rPr>
              <w:t>Soutenir la documentation d’une étude de cas mettant en lumière les contributions et l’impact des femmes dans une initiative de protection de l’environnement et de lutte contre les changements climatiques, en soulignant les bonnes pratiques et les leçons apprises.</w:t>
            </w:r>
          </w:p>
          <w:p w:rsidR="00F244C6" w:rsidP="05BA34E1" w:rsidRDefault="00F244C6" w14:paraId="18F45F88" w14:textId="308716ED">
            <w:pPr>
              <w:pStyle w:val="Paragraphedeliste"/>
              <w:numPr>
                <w:ilvl w:val="0"/>
                <w:numId w:val="24"/>
              </w:numPr>
              <w:suppressLineNumbers w:val="0"/>
              <w:bidi w:val="0"/>
              <w:spacing w:before="0" w:beforeAutospacing="off" w:after="0" w:afterAutospacing="off" w:line="240" w:lineRule="auto"/>
              <w:ind w:right="0"/>
              <w:jc w:val="left"/>
              <w:rPr>
                <w:rFonts w:ascii="Arial" w:hAnsi="Arial" w:eastAsia="Arial" w:cs="Arial"/>
                <w:noProof w:val="0"/>
                <w:sz w:val="24"/>
                <w:szCs w:val="24"/>
                <w:highlight w:val="white"/>
                <w:lang w:val="es-BO"/>
              </w:rPr>
            </w:pPr>
            <w:r w:rsidRPr="05BA34E1" w:rsidR="7551BB56">
              <w:rPr>
                <w:rFonts w:ascii="Arial" w:hAnsi="Arial" w:eastAsia="Arial" w:cs="Arial"/>
                <w:noProof w:val="0"/>
                <w:sz w:val="24"/>
                <w:szCs w:val="24"/>
                <w:highlight w:val="white"/>
                <w:lang w:val="es-BO"/>
              </w:rPr>
              <w:t>Collaborer</w:t>
            </w:r>
            <w:r w:rsidRPr="05BA34E1" w:rsidR="7551BB56">
              <w:rPr>
                <w:rFonts w:ascii="Arial" w:hAnsi="Arial" w:eastAsia="Arial" w:cs="Arial"/>
                <w:noProof w:val="0"/>
                <w:sz w:val="24"/>
                <w:szCs w:val="24"/>
                <w:highlight w:val="white"/>
                <w:lang w:val="es-BO"/>
              </w:rPr>
              <w:t xml:space="preserve"> </w:t>
            </w:r>
            <w:r w:rsidRPr="05BA34E1" w:rsidR="7551BB56">
              <w:rPr>
                <w:rFonts w:ascii="Arial" w:hAnsi="Arial" w:eastAsia="Arial" w:cs="Arial"/>
                <w:noProof w:val="0"/>
                <w:sz w:val="24"/>
                <w:szCs w:val="24"/>
                <w:highlight w:val="white"/>
                <w:lang w:val="es-BO"/>
              </w:rPr>
              <w:t>avec</w:t>
            </w:r>
            <w:r w:rsidRPr="05BA34E1" w:rsidR="7551BB56">
              <w:rPr>
                <w:rFonts w:ascii="Arial" w:hAnsi="Arial" w:eastAsia="Arial" w:cs="Arial"/>
                <w:noProof w:val="0"/>
                <w:sz w:val="24"/>
                <w:szCs w:val="24"/>
                <w:highlight w:val="white"/>
                <w:lang w:val="es-BO"/>
              </w:rPr>
              <w:t xml:space="preserve"> </w:t>
            </w:r>
            <w:r w:rsidRPr="05BA34E1" w:rsidR="7551BB56">
              <w:rPr>
                <w:rFonts w:ascii="Arial" w:hAnsi="Arial" w:eastAsia="Arial" w:cs="Arial"/>
                <w:noProof w:val="0"/>
                <w:sz w:val="24"/>
                <w:szCs w:val="24"/>
                <w:highlight w:val="white"/>
                <w:lang w:val="es-BO"/>
              </w:rPr>
              <w:t>l’équipe</w:t>
            </w:r>
            <w:r w:rsidRPr="05BA34E1" w:rsidR="7551BB56">
              <w:rPr>
                <w:rFonts w:ascii="Arial" w:hAnsi="Arial" w:eastAsia="Arial" w:cs="Arial"/>
                <w:noProof w:val="0"/>
                <w:sz w:val="24"/>
                <w:szCs w:val="24"/>
                <w:highlight w:val="white"/>
                <w:lang w:val="es-BO"/>
              </w:rPr>
              <w:t xml:space="preserve"> de </w:t>
            </w:r>
            <w:r w:rsidRPr="05BA34E1" w:rsidR="7551BB56">
              <w:rPr>
                <w:rFonts w:ascii="Arial" w:hAnsi="Arial" w:eastAsia="Arial" w:cs="Arial"/>
                <w:noProof w:val="0"/>
                <w:sz w:val="24"/>
                <w:szCs w:val="24"/>
                <w:highlight w:val="white"/>
                <w:lang w:val="es-BO"/>
              </w:rPr>
              <w:t>l’organisation</w:t>
            </w:r>
            <w:r w:rsidRPr="05BA34E1" w:rsidR="7551BB56">
              <w:rPr>
                <w:rFonts w:ascii="Arial" w:hAnsi="Arial" w:eastAsia="Arial" w:cs="Arial"/>
                <w:noProof w:val="0"/>
                <w:sz w:val="24"/>
                <w:szCs w:val="24"/>
                <w:highlight w:val="white"/>
                <w:lang w:val="es-BO"/>
              </w:rPr>
              <w:t xml:space="preserve"> partenaire à </w:t>
            </w:r>
            <w:r w:rsidRPr="05BA34E1" w:rsidR="7551BB56">
              <w:rPr>
                <w:rFonts w:ascii="Arial" w:hAnsi="Arial" w:eastAsia="Arial" w:cs="Arial"/>
                <w:noProof w:val="0"/>
                <w:sz w:val="24"/>
                <w:szCs w:val="24"/>
                <w:highlight w:val="white"/>
                <w:lang w:val="es-BO"/>
              </w:rPr>
              <w:t>l’élaboration</w:t>
            </w:r>
            <w:r w:rsidRPr="05BA34E1" w:rsidR="7551BB56">
              <w:rPr>
                <w:rFonts w:ascii="Arial" w:hAnsi="Arial" w:eastAsia="Arial" w:cs="Arial"/>
                <w:noProof w:val="0"/>
                <w:sz w:val="24"/>
                <w:szCs w:val="24"/>
                <w:highlight w:val="white"/>
                <w:lang w:val="es-BO"/>
              </w:rPr>
              <w:t xml:space="preserve"> </w:t>
            </w:r>
            <w:r w:rsidRPr="05BA34E1" w:rsidR="7551BB56">
              <w:rPr>
                <w:rFonts w:ascii="Arial" w:hAnsi="Arial" w:eastAsia="Arial" w:cs="Arial"/>
                <w:noProof w:val="0"/>
                <w:sz w:val="24"/>
                <w:szCs w:val="24"/>
                <w:highlight w:val="white"/>
                <w:lang w:val="es-BO"/>
              </w:rPr>
              <w:t>d’une</w:t>
            </w:r>
            <w:r w:rsidRPr="05BA34E1" w:rsidR="7551BB56">
              <w:rPr>
                <w:rFonts w:ascii="Arial" w:hAnsi="Arial" w:eastAsia="Arial" w:cs="Arial"/>
                <w:noProof w:val="0"/>
                <w:sz w:val="24"/>
                <w:szCs w:val="24"/>
                <w:highlight w:val="white"/>
                <w:lang w:val="es-BO"/>
              </w:rPr>
              <w:t xml:space="preserve"> </w:t>
            </w:r>
            <w:r w:rsidRPr="05BA34E1" w:rsidR="7551BB56">
              <w:rPr>
                <w:rFonts w:ascii="Arial" w:hAnsi="Arial" w:eastAsia="Arial" w:cs="Arial"/>
                <w:noProof w:val="0"/>
                <w:sz w:val="24"/>
                <w:szCs w:val="24"/>
                <w:highlight w:val="white"/>
                <w:lang w:val="es-BO"/>
              </w:rPr>
              <w:t>proposition</w:t>
            </w:r>
            <w:r w:rsidRPr="05BA34E1" w:rsidR="7551BB56">
              <w:rPr>
                <w:rFonts w:ascii="Arial" w:hAnsi="Arial" w:eastAsia="Arial" w:cs="Arial"/>
                <w:noProof w:val="0"/>
                <w:sz w:val="24"/>
                <w:szCs w:val="24"/>
                <w:highlight w:val="white"/>
                <w:lang w:val="es-BO"/>
              </w:rPr>
              <w:t xml:space="preserve"> de </w:t>
            </w:r>
            <w:r w:rsidRPr="05BA34E1" w:rsidR="7551BB56">
              <w:rPr>
                <w:rFonts w:ascii="Arial" w:hAnsi="Arial" w:eastAsia="Arial" w:cs="Arial"/>
                <w:noProof w:val="0"/>
                <w:sz w:val="24"/>
                <w:szCs w:val="24"/>
                <w:highlight w:val="white"/>
                <w:lang w:val="es-BO"/>
              </w:rPr>
              <w:t>projet</w:t>
            </w:r>
            <w:r w:rsidRPr="05BA34E1" w:rsidR="7551BB56">
              <w:rPr>
                <w:rFonts w:ascii="Arial" w:hAnsi="Arial" w:eastAsia="Arial" w:cs="Arial"/>
                <w:noProof w:val="0"/>
                <w:sz w:val="24"/>
                <w:szCs w:val="24"/>
                <w:highlight w:val="white"/>
                <w:lang w:val="es-BO"/>
              </w:rPr>
              <w:t xml:space="preserve"> </w:t>
            </w:r>
            <w:r w:rsidRPr="05BA34E1" w:rsidR="7551BB56">
              <w:rPr>
                <w:rFonts w:ascii="Arial" w:hAnsi="Arial" w:eastAsia="Arial" w:cs="Arial"/>
                <w:noProof w:val="0"/>
                <w:sz w:val="24"/>
                <w:szCs w:val="24"/>
                <w:highlight w:val="white"/>
                <w:lang w:val="es-BO"/>
              </w:rPr>
              <w:t>générique</w:t>
            </w:r>
            <w:r w:rsidRPr="05BA34E1" w:rsidR="7551BB56">
              <w:rPr>
                <w:rFonts w:ascii="Arial" w:hAnsi="Arial" w:eastAsia="Arial" w:cs="Arial"/>
                <w:noProof w:val="0"/>
                <w:sz w:val="24"/>
                <w:szCs w:val="24"/>
                <w:highlight w:val="white"/>
                <w:lang w:val="es-BO"/>
              </w:rPr>
              <w:t xml:space="preserve"> </w:t>
            </w:r>
            <w:r w:rsidRPr="05BA34E1" w:rsidR="7551BB56">
              <w:rPr>
                <w:rFonts w:ascii="Arial" w:hAnsi="Arial" w:eastAsia="Arial" w:cs="Arial"/>
                <w:noProof w:val="0"/>
                <w:sz w:val="24"/>
                <w:szCs w:val="24"/>
                <w:highlight w:val="white"/>
                <w:lang w:val="es-BO"/>
              </w:rPr>
              <w:t>axée</w:t>
            </w:r>
            <w:r w:rsidRPr="05BA34E1" w:rsidR="7551BB56">
              <w:rPr>
                <w:rFonts w:ascii="Arial" w:hAnsi="Arial" w:eastAsia="Arial" w:cs="Arial"/>
                <w:noProof w:val="0"/>
                <w:sz w:val="24"/>
                <w:szCs w:val="24"/>
                <w:highlight w:val="white"/>
                <w:lang w:val="es-BO"/>
              </w:rPr>
              <w:t xml:space="preserve"> sur </w:t>
            </w:r>
            <w:r w:rsidRPr="05BA34E1" w:rsidR="7551BB56">
              <w:rPr>
                <w:rFonts w:ascii="Arial" w:hAnsi="Arial" w:eastAsia="Arial" w:cs="Arial"/>
                <w:noProof w:val="0"/>
                <w:sz w:val="24"/>
                <w:szCs w:val="24"/>
                <w:highlight w:val="white"/>
                <w:lang w:val="es-BO"/>
              </w:rPr>
              <w:t>l’autonomisation</w:t>
            </w:r>
            <w:r w:rsidRPr="05BA34E1" w:rsidR="7551BB56">
              <w:rPr>
                <w:rFonts w:ascii="Arial" w:hAnsi="Arial" w:eastAsia="Arial" w:cs="Arial"/>
                <w:noProof w:val="0"/>
                <w:sz w:val="24"/>
                <w:szCs w:val="24"/>
                <w:highlight w:val="white"/>
                <w:lang w:val="es-BO"/>
              </w:rPr>
              <w:t xml:space="preserve"> </w:t>
            </w:r>
            <w:r w:rsidRPr="05BA34E1" w:rsidR="7551BB56">
              <w:rPr>
                <w:rFonts w:ascii="Arial" w:hAnsi="Arial" w:eastAsia="Arial" w:cs="Arial"/>
                <w:noProof w:val="0"/>
                <w:sz w:val="24"/>
                <w:szCs w:val="24"/>
                <w:highlight w:val="white"/>
                <w:lang w:val="es-BO"/>
              </w:rPr>
              <w:t>environnementale</w:t>
            </w:r>
            <w:r w:rsidRPr="05BA34E1" w:rsidR="7551BB56">
              <w:rPr>
                <w:rFonts w:ascii="Arial" w:hAnsi="Arial" w:eastAsia="Arial" w:cs="Arial"/>
                <w:noProof w:val="0"/>
                <w:sz w:val="24"/>
                <w:szCs w:val="24"/>
                <w:highlight w:val="white"/>
                <w:lang w:val="es-BO"/>
              </w:rPr>
              <w:t xml:space="preserve"> des femmes.</w:t>
            </w:r>
          </w:p>
          <w:p w:rsidR="00F244C6" w:rsidP="4CB6D7DE" w:rsidRDefault="00F244C6" w14:paraId="28D66355" w14:textId="4A97C73F">
            <w:pPr>
              <w:shd w:val="clear" w:color="auto" w:fill="FFFFFF" w:themeFill="background1"/>
              <w:spacing w:after="0" w:line="240" w:lineRule="auto"/>
              <w:rPr>
                <w:rFonts w:ascii="Arial" w:hAnsi="Arial" w:eastAsia="Arial" w:cs="Arial"/>
                <w:sz w:val="24"/>
                <w:szCs w:val="24"/>
                <w:highlight w:val="white"/>
              </w:rPr>
            </w:pPr>
          </w:p>
          <w:p w:rsidR="007B0FE9" w:rsidP="2251F518" w:rsidRDefault="00881C15" w14:paraId="4E2F189E" w14:textId="4CEB3EA5">
            <w:pPr>
              <w:spacing w:before="240" w:after="240" w:line="240" w:lineRule="auto"/>
              <w:rPr>
                <w:rFonts w:ascii="Arial" w:hAnsi="Arial" w:eastAsia="Arial" w:cs="Arial"/>
                <w:b/>
                <w:sz w:val="24"/>
                <w:szCs w:val="24"/>
                <w:highlight w:val="white"/>
              </w:rPr>
            </w:pPr>
            <w:r w:rsidRPr="4CB6D7DE">
              <w:rPr>
                <w:rFonts w:ascii="Arial" w:hAnsi="Arial" w:eastAsia="Arial" w:cs="Arial"/>
                <w:b/>
                <w:sz w:val="24"/>
                <w:szCs w:val="24"/>
                <w:highlight w:val="white"/>
              </w:rPr>
              <w:lastRenderedPageBreak/>
              <w:t>RESPONSABILITÉS TRANSVERSALES:</w:t>
            </w:r>
          </w:p>
          <w:p w:rsidRPr="00D37B5A" w:rsidR="007B0FE9" w:rsidP="19C538EF" w:rsidRDefault="2EDDDC5B" w14:paraId="278A1946" w14:textId="717F2584">
            <w:pPr>
              <w:pStyle w:val="Paragraphedeliste"/>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sz w:val="24"/>
                <w:szCs w:val="24"/>
                <w:highlight w:val="white"/>
                <w:lang w:val="fr-CA"/>
              </w:rPr>
            </w:pPr>
            <w:r w:rsidRPr="19C538EF" w:rsidR="2EDDDC5B">
              <w:rPr>
                <w:rFonts w:ascii="Arial" w:hAnsi="Arial" w:eastAsia="Arial" w:cs="Arial"/>
                <w:sz w:val="24"/>
                <w:szCs w:val="24"/>
                <w:highlight w:val="white"/>
                <w:lang w:val="fr-CA"/>
              </w:rPr>
              <w:t>Prendre en compte l'égalité des genres, les droits et la diversité dans toutes les activités en mettant un accent particulier sur la participation et représentation des femmes et des jeunes femmes à l'ensemble des activités;</w:t>
            </w:r>
          </w:p>
          <w:p w:rsidRPr="00D37B5A" w:rsidR="007B0FE9" w:rsidP="19C538EF" w:rsidRDefault="2EDDDC5B" w14:paraId="6AAC02BE" w14:textId="000C9F0F">
            <w:pPr>
              <w:pStyle w:val="Paragraphedeliste"/>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sz w:val="24"/>
                <w:szCs w:val="24"/>
                <w:highlight w:val="white"/>
                <w:lang w:val="fr-CA"/>
              </w:rPr>
            </w:pPr>
            <w:r w:rsidRPr="19C538EF" w:rsidR="2EDDDC5B">
              <w:rPr>
                <w:rFonts w:ascii="Arial" w:hAnsi="Arial" w:eastAsia="Arial" w:cs="Arial"/>
                <w:sz w:val="24"/>
                <w:szCs w:val="24"/>
                <w:highlight w:val="white"/>
                <w:lang w:val="fr-CA"/>
              </w:rPr>
              <w:t>Prendre en compte les questions de l'environnement et d'adaptation aux changements climatiques dans toutes les activités;</w:t>
            </w:r>
          </w:p>
          <w:p w:rsidR="6ED8512B" w:rsidP="19C538EF" w:rsidRDefault="6ED8512B" w14:paraId="58B4B847" w14:textId="48A7A8B6">
            <w:pPr>
              <w:pStyle w:val="Paragraphedeliste"/>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noProof w:val="0"/>
                <w:sz w:val="24"/>
                <w:szCs w:val="24"/>
                <w:highlight w:val="white"/>
                <w:lang w:val="fr-CA"/>
              </w:rPr>
            </w:pPr>
            <w:r w:rsidRPr="19C538EF" w:rsidR="6ED8512B">
              <w:rPr>
                <w:rFonts w:ascii="Arial" w:hAnsi="Arial" w:eastAsia="Arial" w:cs="Arial"/>
                <w:noProof w:val="0"/>
                <w:sz w:val="24"/>
                <w:szCs w:val="24"/>
                <w:highlight w:val="white"/>
                <w:lang w:val="fr-CA"/>
              </w:rPr>
              <w:t>S'assurer, en tout temps, de respecter les guides, manuels, directives ou consignes de l'organisation en matière de sécurité et de protection;</w:t>
            </w:r>
          </w:p>
          <w:p w:rsidR="6ED8512B" w:rsidP="19C538EF" w:rsidRDefault="6ED8512B" w14:paraId="73087418" w14:textId="0DF90CB6">
            <w:pPr>
              <w:pStyle w:val="Paragraphedeliste"/>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noProof w:val="0"/>
                <w:sz w:val="24"/>
                <w:szCs w:val="24"/>
                <w:highlight w:val="white"/>
                <w:lang w:val="fr-CA"/>
              </w:rPr>
            </w:pPr>
            <w:r w:rsidRPr="19C538EF" w:rsidR="6ED8512B">
              <w:rPr>
                <w:rFonts w:ascii="Arial" w:hAnsi="Arial" w:eastAsia="Arial" w:cs="Arial"/>
                <w:noProof w:val="0"/>
                <w:sz w:val="24"/>
                <w:szCs w:val="24"/>
                <w:highlight w:val="white"/>
                <w:lang w:val="fr-CA"/>
              </w:rPr>
              <w:t>Prendre les moyens nécessaires pour contribuer à assurer sa propre sécurité, notamment en établissant un plan individuel de mitigation des risques dans son lieu d'affectation;</w:t>
            </w:r>
          </w:p>
          <w:p w:rsidR="6CCB7125" w:rsidP="19C538EF" w:rsidRDefault="6CCB7125" w14:paraId="39467887" w14:textId="0802D90A">
            <w:pPr>
              <w:pStyle w:val="Paragraphedeliste"/>
              <w:numPr>
                <w:ilvl w:val="0"/>
                <w:numId w:val="3"/>
              </w:numPr>
              <w:suppressLineNumbers w:val="0"/>
              <w:bidi w:val="0"/>
              <w:spacing w:before="0" w:beforeAutospacing="off" w:after="0" w:afterAutospacing="off" w:line="240" w:lineRule="auto"/>
              <w:ind w:left="720" w:right="0" w:hanging="360"/>
              <w:jc w:val="left"/>
              <w:rPr>
                <w:noProof w:val="0"/>
                <w:lang w:val="fr-CA"/>
              </w:rPr>
            </w:pPr>
            <w:r w:rsidRPr="19C538EF" w:rsidR="6CCB7125">
              <w:rPr>
                <w:rFonts w:ascii="Arial" w:hAnsi="Arial" w:eastAsia="Arial" w:cs="Arial"/>
                <w:b w:val="0"/>
                <w:bCs w:val="0"/>
                <w:i w:val="0"/>
                <w:iCs w:val="0"/>
                <w:caps w:val="0"/>
                <w:smallCaps w:val="0"/>
                <w:noProof w:val="0"/>
                <w:color w:val="000000" w:themeColor="text1" w:themeTint="FF" w:themeShade="FF"/>
                <w:sz w:val="24"/>
                <w:szCs w:val="24"/>
                <w:lang w:val="fr-CA"/>
              </w:rPr>
              <w:t>Participer à la réalisation d’activités de communication, qui peut inclure une activité de collecte de dons, visant à partager votre expérience de volontariat auprès de votre entourage et à le sensibiliser aux enjeux de solidarité internationale;</w:t>
            </w:r>
          </w:p>
          <w:p w:rsidR="6ED8512B" w:rsidP="19C538EF" w:rsidRDefault="6ED8512B" w14:paraId="7798DB14" w14:textId="3877F3CE">
            <w:pPr>
              <w:pStyle w:val="Paragraphedeliste"/>
              <w:numPr>
                <w:ilvl w:val="0"/>
                <w:numId w:val="3"/>
              </w:numPr>
              <w:suppressLineNumbers w:val="0"/>
              <w:bidi w:val="0"/>
              <w:spacing w:before="0" w:beforeAutospacing="off" w:after="0" w:afterAutospacing="off" w:line="240" w:lineRule="auto"/>
              <w:ind w:left="720" w:right="0" w:hanging="360"/>
              <w:jc w:val="left"/>
              <w:rPr>
                <w:rFonts w:ascii="Arial" w:hAnsi="Arial" w:eastAsia="Arial" w:cs="Arial"/>
                <w:noProof w:val="0"/>
                <w:sz w:val="24"/>
                <w:szCs w:val="24"/>
                <w:highlight w:val="white"/>
                <w:lang w:val="fr-CA"/>
              </w:rPr>
            </w:pPr>
            <w:r w:rsidRPr="19C538EF" w:rsidR="6ED8512B">
              <w:rPr>
                <w:rFonts w:ascii="Arial" w:hAnsi="Arial" w:eastAsia="Arial" w:cs="Arial"/>
                <w:noProof w:val="0"/>
                <w:sz w:val="24"/>
                <w:szCs w:val="24"/>
                <w:highlight w:val="white"/>
                <w:lang w:val="fr-CA"/>
              </w:rPr>
              <w:t>Rédiger les rapports requis par l’organisation partenaire et par le CECI.</w:t>
            </w:r>
          </w:p>
          <w:p w:rsidR="19C538EF" w:rsidP="19C538EF" w:rsidRDefault="19C538EF" w14:paraId="64C7BE8E" w14:textId="0EF7260D">
            <w:pPr>
              <w:pStyle w:val="Normal"/>
              <w:spacing w:after="0" w:line="276" w:lineRule="auto"/>
              <w:ind w:left="720"/>
              <w:rPr>
                <w:rFonts w:ascii="Arial" w:hAnsi="Arial" w:eastAsia="Arial" w:cs="Arial"/>
                <w:sz w:val="24"/>
                <w:szCs w:val="24"/>
                <w:highlight w:val="white"/>
                <w:lang w:val="fr-CA"/>
              </w:rPr>
            </w:pPr>
          </w:p>
          <w:p w:rsidRPr="00AF1277" w:rsidR="007B0FE9" w:rsidP="19C538EF" w:rsidRDefault="2EDDDC5B" w14:paraId="4E2F18A5" w14:textId="66A459A2">
            <w:pPr>
              <w:spacing w:after="0" w:line="276" w:lineRule="auto"/>
              <w:rPr>
                <w:rFonts w:ascii="Arial" w:hAnsi="Arial" w:eastAsia="Arial" w:cs="Arial"/>
                <w:sz w:val="24"/>
                <w:szCs w:val="24"/>
                <w:highlight w:val="white"/>
                <w:lang w:val="fr-CA"/>
              </w:rPr>
            </w:pPr>
          </w:p>
        </w:tc>
      </w:tr>
      <w:tr w:rsidRPr="00FE6764" w:rsidR="007B0FE9" w:rsidTr="05BA34E1" w14:paraId="4E2F18B0" w14:textId="77777777">
        <w:trPr>
          <w:trHeight w:val="241"/>
        </w:trPr>
        <w:tc>
          <w:tcPr>
            <w:tcW w:w="10063" w:type="dxa"/>
            <w:tcMar/>
            <w:vAlign w:val="center"/>
          </w:tcPr>
          <w:p w:rsidR="007B0FE9" w:rsidP="2251F518" w:rsidRDefault="00881C15" w14:paraId="4E2F18A8" w14:textId="049F3C95">
            <w:pPr>
              <w:spacing w:after="0" w:line="240" w:lineRule="auto"/>
              <w:rPr>
                <w:rFonts w:ascii="Arial" w:hAnsi="Arial" w:eastAsia="Arial" w:cs="Arial"/>
                <w:b/>
                <w:sz w:val="24"/>
                <w:szCs w:val="24"/>
              </w:rPr>
            </w:pPr>
            <w:r w:rsidRPr="1E7E940D" w:rsidR="00881C15">
              <w:rPr>
                <w:rFonts w:ascii="Arial" w:hAnsi="Arial" w:eastAsia="Arial" w:cs="Arial"/>
                <w:b w:val="1"/>
                <w:bCs w:val="1"/>
                <w:sz w:val="24"/>
                <w:szCs w:val="24"/>
              </w:rPr>
              <w:t>COMPÉTENCES RECHERCHÉES</w:t>
            </w:r>
            <w:r w:rsidRPr="1E7E940D" w:rsidR="00881C15">
              <w:rPr>
                <w:rFonts w:ascii="Arial" w:hAnsi="Arial" w:eastAsia="Arial" w:cs="Arial"/>
                <w:b w:val="1"/>
                <w:bCs w:val="1"/>
                <w:sz w:val="24"/>
                <w:szCs w:val="24"/>
              </w:rPr>
              <w:t>:</w:t>
            </w:r>
          </w:p>
          <w:p w:rsidRPr="00AF1277" w:rsidR="007B0FE9" w:rsidP="1E7E940D" w:rsidRDefault="007B0FE9" w14:paraId="5CBBEEAC" w14:textId="3C466CE8">
            <w:pPr>
              <w:pStyle w:val="Normal"/>
              <w:suppressLineNumbers w:val="0"/>
              <w:bidi w:val="0"/>
              <w:spacing w:before="0" w:beforeAutospacing="off" w:after="0" w:afterAutospacing="off" w:line="240" w:lineRule="auto"/>
              <w:ind w:left="0" w:right="0"/>
              <w:jc w:val="left"/>
              <w:rPr>
                <w:rFonts w:ascii="Arial" w:hAnsi="Arial" w:eastAsia="Arial" w:cs="Arial"/>
                <w:sz w:val="24"/>
                <w:szCs w:val="24"/>
                <w:highlight w:val="white"/>
                <w:lang w:val="fr-CA"/>
              </w:rPr>
            </w:pPr>
          </w:p>
          <w:p w:rsidR="163438C8" w:rsidP="05BA34E1" w:rsidRDefault="163438C8" w14:paraId="780B9B60" w14:textId="5A875E7F">
            <w:pPr>
              <w:pStyle w:val="Paragraphedeliste"/>
              <w:numPr>
                <w:ilvl w:val="0"/>
                <w:numId w:val="11"/>
              </w:numPr>
              <w:suppressLineNumbers w:val="0"/>
              <w:bidi w:val="0"/>
              <w:spacing w:before="0" w:beforeAutospacing="off" w:after="0" w:afterAutospacing="off" w:line="240" w:lineRule="auto"/>
              <w:ind w:left="720" w:right="0" w:hanging="360"/>
              <w:jc w:val="left"/>
              <w:rPr>
                <w:rFonts w:ascii="Arial" w:hAnsi="Arial" w:eastAsia="Arial" w:cs="Arial"/>
                <w:noProof w:val="0"/>
                <w:sz w:val="24"/>
                <w:szCs w:val="24"/>
                <w:highlight w:val="white"/>
                <w:lang w:val="fr-CA"/>
              </w:rPr>
            </w:pPr>
            <w:r w:rsidRPr="05BA34E1" w:rsidR="163438C8">
              <w:rPr>
                <w:rFonts w:ascii="Arial" w:hAnsi="Arial" w:eastAsia="Arial" w:cs="Arial"/>
                <w:noProof w:val="0"/>
                <w:sz w:val="24"/>
                <w:szCs w:val="24"/>
                <w:highlight w:val="white"/>
                <w:lang w:val="fr-CA"/>
              </w:rPr>
              <w:t>Actuellement inscrit(e) dans un programme d'études en gestion de projet, développement international, travail social, études de genre, administration des affaires, sciences sociales ou tout autre domaine connexe.</w:t>
            </w:r>
          </w:p>
          <w:p w:rsidR="163438C8" w:rsidP="05BA34E1" w:rsidRDefault="163438C8" w14:paraId="5BF5BB20" w14:textId="7FDAD6CF">
            <w:pPr>
              <w:pStyle w:val="Paragraphedeliste"/>
              <w:numPr>
                <w:ilvl w:val="0"/>
                <w:numId w:val="11"/>
              </w:numPr>
              <w:suppressLineNumbers w:val="0"/>
              <w:bidi w:val="0"/>
              <w:spacing w:before="0" w:beforeAutospacing="off" w:after="0" w:afterAutospacing="off" w:line="240" w:lineRule="auto"/>
              <w:ind w:left="720" w:right="0" w:hanging="360"/>
              <w:jc w:val="left"/>
              <w:rPr>
                <w:rFonts w:ascii="Arial" w:hAnsi="Arial" w:eastAsia="Arial" w:cs="Arial"/>
                <w:noProof w:val="0"/>
                <w:sz w:val="24"/>
                <w:szCs w:val="24"/>
                <w:highlight w:val="white"/>
                <w:lang w:val="fr-CA"/>
              </w:rPr>
            </w:pPr>
            <w:r w:rsidRPr="05BA34E1" w:rsidR="163438C8">
              <w:rPr>
                <w:rFonts w:ascii="Arial" w:hAnsi="Arial" w:eastAsia="Arial" w:cs="Arial"/>
                <w:noProof w:val="0"/>
                <w:sz w:val="24"/>
                <w:szCs w:val="24"/>
                <w:highlight w:val="white"/>
                <w:lang w:val="fr-CA"/>
              </w:rPr>
              <w:t>Connaissances de base des principes environnementaux.</w:t>
            </w:r>
          </w:p>
          <w:p w:rsidR="163438C8" w:rsidP="05BA34E1" w:rsidRDefault="163438C8" w14:paraId="18607554" w14:textId="7F297605">
            <w:pPr>
              <w:pStyle w:val="Paragraphedeliste"/>
              <w:numPr>
                <w:ilvl w:val="0"/>
                <w:numId w:val="11"/>
              </w:numPr>
              <w:suppressLineNumbers w:val="0"/>
              <w:bidi w:val="0"/>
              <w:spacing w:before="0" w:beforeAutospacing="off" w:after="0" w:afterAutospacing="off" w:line="240" w:lineRule="auto"/>
              <w:ind w:left="720" w:right="0" w:hanging="360"/>
              <w:jc w:val="left"/>
              <w:rPr>
                <w:rFonts w:ascii="Arial" w:hAnsi="Arial" w:eastAsia="Arial" w:cs="Arial"/>
                <w:noProof w:val="0"/>
                <w:sz w:val="24"/>
                <w:szCs w:val="24"/>
                <w:highlight w:val="white"/>
                <w:lang w:val="fr-CA"/>
              </w:rPr>
            </w:pPr>
            <w:r w:rsidRPr="05BA34E1" w:rsidR="163438C8">
              <w:rPr>
                <w:rFonts w:ascii="Arial" w:hAnsi="Arial" w:eastAsia="Arial" w:cs="Arial"/>
                <w:noProof w:val="0"/>
                <w:sz w:val="24"/>
                <w:szCs w:val="24"/>
                <w:highlight w:val="white"/>
                <w:lang w:val="fr-CA"/>
              </w:rPr>
              <w:t>Excellentes compétences en communication.</w:t>
            </w:r>
          </w:p>
          <w:p w:rsidR="163438C8" w:rsidP="05BA34E1" w:rsidRDefault="163438C8" w14:paraId="0495A1CC" w14:textId="4087CE6F">
            <w:pPr>
              <w:pStyle w:val="Paragraphedeliste"/>
              <w:numPr>
                <w:ilvl w:val="0"/>
                <w:numId w:val="11"/>
              </w:numPr>
              <w:suppressLineNumbers w:val="0"/>
              <w:bidi w:val="0"/>
              <w:spacing w:before="0" w:beforeAutospacing="off" w:after="0" w:afterAutospacing="off" w:line="240" w:lineRule="auto"/>
              <w:ind w:left="720" w:right="0" w:hanging="360"/>
              <w:jc w:val="left"/>
              <w:rPr>
                <w:rFonts w:ascii="Arial" w:hAnsi="Arial" w:eastAsia="Arial" w:cs="Arial"/>
                <w:noProof w:val="0"/>
                <w:sz w:val="24"/>
                <w:szCs w:val="24"/>
                <w:highlight w:val="white"/>
                <w:lang w:val="fr-CA"/>
              </w:rPr>
            </w:pPr>
            <w:r w:rsidRPr="05BA34E1" w:rsidR="163438C8">
              <w:rPr>
                <w:rFonts w:ascii="Arial" w:hAnsi="Arial" w:eastAsia="Arial" w:cs="Arial"/>
                <w:noProof w:val="0"/>
                <w:sz w:val="24"/>
                <w:szCs w:val="24"/>
                <w:highlight w:val="white"/>
                <w:lang w:val="fr-CA"/>
              </w:rPr>
              <w:t>Maîtrise de l’anglais ; la connaissance du français est un atout.</w:t>
            </w:r>
          </w:p>
          <w:p w:rsidR="05BA34E1" w:rsidP="05BA34E1" w:rsidRDefault="05BA34E1" w14:paraId="0F945D10" w14:textId="4EB9AB8D">
            <w:pPr>
              <w:pStyle w:val="Paragraphedeliste"/>
              <w:suppressLineNumbers w:val="0"/>
              <w:bidi w:val="0"/>
              <w:spacing w:before="0" w:beforeAutospacing="off" w:after="0" w:afterAutospacing="off" w:line="240" w:lineRule="auto"/>
              <w:ind w:left="720" w:right="0"/>
              <w:jc w:val="left"/>
              <w:rPr>
                <w:rFonts w:ascii="Arial" w:hAnsi="Arial" w:eastAsia="Arial" w:cs="Arial"/>
                <w:sz w:val="24"/>
                <w:szCs w:val="24"/>
                <w:highlight w:val="white"/>
                <w:lang w:val="fr-CA"/>
              </w:rPr>
            </w:pPr>
          </w:p>
          <w:p w:rsidRPr="00AF1277" w:rsidR="007B0FE9" w:rsidP="1E7E940D" w:rsidRDefault="007B0FE9" w14:paraId="4E2F18AF" w14:textId="67C06333">
            <w:pPr>
              <w:pStyle w:val="Normal"/>
              <w:spacing w:after="0" w:line="240" w:lineRule="auto"/>
              <w:ind w:left="360"/>
              <w:jc w:val="both"/>
              <w:rPr>
                <w:sz w:val="24"/>
                <w:szCs w:val="24"/>
                <w:lang w:val="fr-CA"/>
              </w:rPr>
            </w:pPr>
          </w:p>
        </w:tc>
      </w:tr>
    </w:tbl>
    <w:p w:rsidRPr="00AF1277" w:rsidR="007B0FE9" w:rsidRDefault="007B0FE9" w14:paraId="4E2F18B7" w14:textId="77777777">
      <w:pPr>
        <w:spacing w:after="0" w:line="240" w:lineRule="auto"/>
        <w:rPr>
          <w:b/>
          <w:lang w:val="fr-CA"/>
        </w:rPr>
      </w:pPr>
    </w:p>
    <w:p w:rsidRPr="00AF1277" w:rsidR="007B0FE9" w:rsidRDefault="007B0FE9" w14:paraId="4E2F18B8" w14:textId="77777777">
      <w:pPr>
        <w:spacing w:after="100" w:line="240" w:lineRule="auto"/>
        <w:rPr>
          <w:b/>
          <w:lang w:val="fr-CA"/>
        </w:rPr>
      </w:pPr>
    </w:p>
    <w:p w:rsidRPr="00AF1277" w:rsidR="007B0FE9" w:rsidRDefault="007B0FE9" w14:paraId="4E2F18B9" w14:textId="77777777">
      <w:pPr>
        <w:pBdr>
          <w:top w:val="nil"/>
          <w:left w:val="nil"/>
          <w:bottom w:val="nil"/>
          <w:right w:val="nil"/>
          <w:between w:val="nil"/>
        </w:pBdr>
        <w:spacing w:after="0" w:line="240" w:lineRule="auto"/>
        <w:jc w:val="both"/>
        <w:rPr>
          <w:b/>
          <w:lang w:val="fr-CA"/>
        </w:rPr>
      </w:pPr>
    </w:p>
    <w:p w:rsidRPr="00AF1277" w:rsidR="007B0FE9" w:rsidRDefault="007B0FE9" w14:paraId="4E2F18BA" w14:textId="77777777">
      <w:pPr>
        <w:pBdr>
          <w:top w:val="nil"/>
          <w:left w:val="nil"/>
          <w:bottom w:val="nil"/>
          <w:right w:val="nil"/>
          <w:between w:val="nil"/>
        </w:pBdr>
        <w:spacing w:after="0" w:line="240" w:lineRule="auto"/>
        <w:jc w:val="both"/>
        <w:rPr>
          <w:lang w:val="fr-CA"/>
        </w:rPr>
      </w:pPr>
    </w:p>
    <w:sectPr w:rsidRPr="00AF1277" w:rsidR="007B0FE9">
      <w:headerReference w:type="default" r:id="rId11"/>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0459" w:rsidRDefault="00330459" w14:paraId="6743EC72" w14:textId="77777777">
      <w:pPr>
        <w:spacing w:after="0" w:line="240" w:lineRule="auto"/>
      </w:pPr>
      <w:r>
        <w:separator/>
      </w:r>
    </w:p>
  </w:endnote>
  <w:endnote w:type="continuationSeparator" w:id="0">
    <w:p w:rsidR="00330459" w:rsidRDefault="00330459" w14:paraId="35F7B7A7" w14:textId="77777777">
      <w:pPr>
        <w:spacing w:after="0" w:line="240" w:lineRule="auto"/>
      </w:pPr>
      <w:r>
        <w:continuationSeparator/>
      </w:r>
    </w:p>
  </w:endnote>
  <w:endnote w:type="continuationNotice" w:id="1">
    <w:p w:rsidR="00C547ED" w:rsidRDefault="00C547ED" w14:paraId="4271DBB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0459" w:rsidRDefault="00330459" w14:paraId="6E9004B6" w14:textId="77777777">
      <w:pPr>
        <w:spacing w:after="0" w:line="240" w:lineRule="auto"/>
      </w:pPr>
      <w:r>
        <w:separator/>
      </w:r>
    </w:p>
  </w:footnote>
  <w:footnote w:type="continuationSeparator" w:id="0">
    <w:p w:rsidR="00330459" w:rsidRDefault="00330459" w14:paraId="0CE71E6D" w14:textId="77777777">
      <w:pPr>
        <w:spacing w:after="0" w:line="240" w:lineRule="auto"/>
      </w:pPr>
      <w:r>
        <w:continuationSeparator/>
      </w:r>
    </w:p>
  </w:footnote>
  <w:footnote w:type="continuationNotice" w:id="1">
    <w:p w:rsidR="00C547ED" w:rsidRDefault="00C547ED" w14:paraId="0C2797D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7B0FE9" w:rsidRDefault="00881C15" w14:paraId="4E2F18BB" w14:textId="77777777">
    <w:pPr>
      <w:spacing w:after="0" w:line="240" w:lineRule="auto"/>
    </w:pPr>
    <w:r>
      <w:rPr>
        <w:rFonts w:ascii="Times New Roman" w:hAnsi="Times New Roman" w:eastAsia="Times New Roman" w:cs="Times New Roman"/>
        <w:noProof/>
        <w:color w:val="2B579A"/>
        <w:sz w:val="24"/>
        <w:szCs w:val="24"/>
        <w:shd w:val="clear" w:color="auto" w:fill="E6E6E6"/>
      </w:rPr>
      <w:drawing>
        <wp:inline distT="114300" distB="114300" distL="114300" distR="114300" wp14:anchorId="4E2F18BC" wp14:editId="4E2F18BD">
          <wp:extent cx="842963" cy="105169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963" cy="10516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3">
    <w:nsid w:val="88456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a92c5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cd50d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6c00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dc4e8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0f9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9f6f7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ebd7a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3fbc5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83397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0e113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b5711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77148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8c743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0a786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E59755"/>
    <w:multiLevelType w:val="hybridMultilevel"/>
    <w:tmpl w:val="FFFFFFFF"/>
    <w:lvl w:ilvl="0" w:tplc="2B42DB80">
      <w:start w:val="1"/>
      <w:numFmt w:val="bullet"/>
      <w:lvlText w:val="●"/>
      <w:lvlJc w:val="left"/>
      <w:pPr>
        <w:ind w:left="720" w:hanging="360"/>
      </w:pPr>
      <w:rPr>
        <w:rFonts w:hint="default" w:ascii="Noto Sans Symbols" w:hAnsi="Noto Sans Symbols"/>
      </w:rPr>
    </w:lvl>
    <w:lvl w:ilvl="1" w:tplc="78AA8BB0">
      <w:start w:val="1"/>
      <w:numFmt w:val="bullet"/>
      <w:lvlText w:val="o"/>
      <w:lvlJc w:val="left"/>
      <w:pPr>
        <w:ind w:left="1440" w:hanging="360"/>
      </w:pPr>
      <w:rPr>
        <w:rFonts w:hint="default" w:ascii="Courier New" w:hAnsi="Courier New"/>
      </w:rPr>
    </w:lvl>
    <w:lvl w:ilvl="2" w:tplc="4006AD2C">
      <w:start w:val="1"/>
      <w:numFmt w:val="bullet"/>
      <w:lvlText w:val=""/>
      <w:lvlJc w:val="left"/>
      <w:pPr>
        <w:ind w:left="2160" w:hanging="360"/>
      </w:pPr>
      <w:rPr>
        <w:rFonts w:hint="default" w:ascii="Wingdings" w:hAnsi="Wingdings"/>
      </w:rPr>
    </w:lvl>
    <w:lvl w:ilvl="3" w:tplc="198A12C2">
      <w:start w:val="1"/>
      <w:numFmt w:val="bullet"/>
      <w:lvlText w:val=""/>
      <w:lvlJc w:val="left"/>
      <w:pPr>
        <w:ind w:left="2880" w:hanging="360"/>
      </w:pPr>
      <w:rPr>
        <w:rFonts w:hint="default" w:ascii="Symbol" w:hAnsi="Symbol"/>
      </w:rPr>
    </w:lvl>
    <w:lvl w:ilvl="4" w:tplc="D8E20A58">
      <w:start w:val="1"/>
      <w:numFmt w:val="bullet"/>
      <w:lvlText w:val="o"/>
      <w:lvlJc w:val="left"/>
      <w:pPr>
        <w:ind w:left="3600" w:hanging="360"/>
      </w:pPr>
      <w:rPr>
        <w:rFonts w:hint="default" w:ascii="Courier New" w:hAnsi="Courier New"/>
      </w:rPr>
    </w:lvl>
    <w:lvl w:ilvl="5" w:tplc="301E4E92">
      <w:start w:val="1"/>
      <w:numFmt w:val="bullet"/>
      <w:lvlText w:val=""/>
      <w:lvlJc w:val="left"/>
      <w:pPr>
        <w:ind w:left="4320" w:hanging="360"/>
      </w:pPr>
      <w:rPr>
        <w:rFonts w:hint="default" w:ascii="Wingdings" w:hAnsi="Wingdings"/>
      </w:rPr>
    </w:lvl>
    <w:lvl w:ilvl="6" w:tplc="91A25B80">
      <w:start w:val="1"/>
      <w:numFmt w:val="bullet"/>
      <w:lvlText w:val=""/>
      <w:lvlJc w:val="left"/>
      <w:pPr>
        <w:ind w:left="5040" w:hanging="360"/>
      </w:pPr>
      <w:rPr>
        <w:rFonts w:hint="default" w:ascii="Symbol" w:hAnsi="Symbol"/>
      </w:rPr>
    </w:lvl>
    <w:lvl w:ilvl="7" w:tplc="904C4FBE">
      <w:start w:val="1"/>
      <w:numFmt w:val="bullet"/>
      <w:lvlText w:val="o"/>
      <w:lvlJc w:val="left"/>
      <w:pPr>
        <w:ind w:left="5760" w:hanging="360"/>
      </w:pPr>
      <w:rPr>
        <w:rFonts w:hint="default" w:ascii="Courier New" w:hAnsi="Courier New"/>
      </w:rPr>
    </w:lvl>
    <w:lvl w:ilvl="8" w:tplc="87786E7A">
      <w:start w:val="1"/>
      <w:numFmt w:val="bullet"/>
      <w:lvlText w:val=""/>
      <w:lvlJc w:val="left"/>
      <w:pPr>
        <w:ind w:left="6480" w:hanging="360"/>
      </w:pPr>
      <w:rPr>
        <w:rFonts w:hint="default" w:ascii="Wingdings" w:hAnsi="Wingdings"/>
      </w:rPr>
    </w:lvl>
  </w:abstractNum>
  <w:abstractNum w:abstractNumId="1" w15:restartNumberingAfterBreak="0">
    <w:nsid w:val="2104903E"/>
    <w:multiLevelType w:val="hybridMultilevel"/>
    <w:tmpl w:val="FFFFFFFF"/>
    <w:lvl w:ilvl="0" w:tplc="4348A060">
      <w:start w:val="1"/>
      <w:numFmt w:val="bullet"/>
      <w:lvlText w:val="●"/>
      <w:lvlJc w:val="left"/>
      <w:pPr>
        <w:ind w:left="720" w:hanging="360"/>
      </w:pPr>
      <w:rPr>
        <w:rFonts w:hint="default" w:ascii="Noto Sans Symbols" w:hAnsi="Noto Sans Symbols"/>
      </w:rPr>
    </w:lvl>
    <w:lvl w:ilvl="1" w:tplc="2234A074">
      <w:start w:val="1"/>
      <w:numFmt w:val="bullet"/>
      <w:lvlText w:val="o"/>
      <w:lvlJc w:val="left"/>
      <w:pPr>
        <w:ind w:left="1440" w:hanging="360"/>
      </w:pPr>
      <w:rPr>
        <w:rFonts w:hint="default" w:ascii="Courier New" w:hAnsi="Courier New"/>
      </w:rPr>
    </w:lvl>
    <w:lvl w:ilvl="2" w:tplc="2AE26648">
      <w:start w:val="1"/>
      <w:numFmt w:val="bullet"/>
      <w:lvlText w:val=""/>
      <w:lvlJc w:val="left"/>
      <w:pPr>
        <w:ind w:left="2160" w:hanging="360"/>
      </w:pPr>
      <w:rPr>
        <w:rFonts w:hint="default" w:ascii="Wingdings" w:hAnsi="Wingdings"/>
      </w:rPr>
    </w:lvl>
    <w:lvl w:ilvl="3" w:tplc="3DE298BA">
      <w:start w:val="1"/>
      <w:numFmt w:val="bullet"/>
      <w:lvlText w:val=""/>
      <w:lvlJc w:val="left"/>
      <w:pPr>
        <w:ind w:left="2880" w:hanging="360"/>
      </w:pPr>
      <w:rPr>
        <w:rFonts w:hint="default" w:ascii="Symbol" w:hAnsi="Symbol"/>
      </w:rPr>
    </w:lvl>
    <w:lvl w:ilvl="4" w:tplc="AE72C69C">
      <w:start w:val="1"/>
      <w:numFmt w:val="bullet"/>
      <w:lvlText w:val="o"/>
      <w:lvlJc w:val="left"/>
      <w:pPr>
        <w:ind w:left="3600" w:hanging="360"/>
      </w:pPr>
      <w:rPr>
        <w:rFonts w:hint="default" w:ascii="Courier New" w:hAnsi="Courier New"/>
      </w:rPr>
    </w:lvl>
    <w:lvl w:ilvl="5" w:tplc="E6EEB79A">
      <w:start w:val="1"/>
      <w:numFmt w:val="bullet"/>
      <w:lvlText w:val=""/>
      <w:lvlJc w:val="left"/>
      <w:pPr>
        <w:ind w:left="4320" w:hanging="360"/>
      </w:pPr>
      <w:rPr>
        <w:rFonts w:hint="default" w:ascii="Wingdings" w:hAnsi="Wingdings"/>
      </w:rPr>
    </w:lvl>
    <w:lvl w:ilvl="6" w:tplc="337C8F68">
      <w:start w:val="1"/>
      <w:numFmt w:val="bullet"/>
      <w:lvlText w:val=""/>
      <w:lvlJc w:val="left"/>
      <w:pPr>
        <w:ind w:left="5040" w:hanging="360"/>
      </w:pPr>
      <w:rPr>
        <w:rFonts w:hint="default" w:ascii="Symbol" w:hAnsi="Symbol"/>
      </w:rPr>
    </w:lvl>
    <w:lvl w:ilvl="7" w:tplc="10969D06">
      <w:start w:val="1"/>
      <w:numFmt w:val="bullet"/>
      <w:lvlText w:val="o"/>
      <w:lvlJc w:val="left"/>
      <w:pPr>
        <w:ind w:left="5760" w:hanging="360"/>
      </w:pPr>
      <w:rPr>
        <w:rFonts w:hint="default" w:ascii="Courier New" w:hAnsi="Courier New"/>
      </w:rPr>
    </w:lvl>
    <w:lvl w:ilvl="8" w:tplc="5FE8DEF6">
      <w:start w:val="1"/>
      <w:numFmt w:val="bullet"/>
      <w:lvlText w:val=""/>
      <w:lvlJc w:val="left"/>
      <w:pPr>
        <w:ind w:left="6480" w:hanging="360"/>
      </w:pPr>
      <w:rPr>
        <w:rFonts w:hint="default" w:ascii="Wingdings" w:hAnsi="Wingdings"/>
      </w:rPr>
    </w:lvl>
  </w:abstractNum>
  <w:abstractNum w:abstractNumId="2" w15:restartNumberingAfterBreak="0">
    <w:nsid w:val="273C53EE"/>
    <w:multiLevelType w:val="multilevel"/>
    <w:tmpl w:val="24B24C2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302C1BBC"/>
    <w:multiLevelType w:val="hybridMultilevel"/>
    <w:tmpl w:val="FFFFFFFF"/>
    <w:lvl w:ilvl="0" w:tplc="5610041E">
      <w:start w:val="1"/>
      <w:numFmt w:val="bullet"/>
      <w:lvlText w:val="●"/>
      <w:lvlJc w:val="left"/>
      <w:pPr>
        <w:ind w:left="720" w:hanging="360"/>
      </w:pPr>
      <w:rPr>
        <w:rFonts w:hint="default" w:ascii="Noto Sans Symbols" w:hAnsi="Noto Sans Symbols"/>
      </w:rPr>
    </w:lvl>
    <w:lvl w:ilvl="1" w:tplc="4D1816DE">
      <w:start w:val="1"/>
      <w:numFmt w:val="bullet"/>
      <w:lvlText w:val="o"/>
      <w:lvlJc w:val="left"/>
      <w:pPr>
        <w:ind w:left="1440" w:hanging="360"/>
      </w:pPr>
      <w:rPr>
        <w:rFonts w:hint="default" w:ascii="Courier New" w:hAnsi="Courier New"/>
      </w:rPr>
    </w:lvl>
    <w:lvl w:ilvl="2" w:tplc="947605B2">
      <w:start w:val="1"/>
      <w:numFmt w:val="bullet"/>
      <w:lvlText w:val=""/>
      <w:lvlJc w:val="left"/>
      <w:pPr>
        <w:ind w:left="2160" w:hanging="360"/>
      </w:pPr>
      <w:rPr>
        <w:rFonts w:hint="default" w:ascii="Wingdings" w:hAnsi="Wingdings"/>
      </w:rPr>
    </w:lvl>
    <w:lvl w:ilvl="3" w:tplc="D4185318">
      <w:start w:val="1"/>
      <w:numFmt w:val="bullet"/>
      <w:lvlText w:val=""/>
      <w:lvlJc w:val="left"/>
      <w:pPr>
        <w:ind w:left="2880" w:hanging="360"/>
      </w:pPr>
      <w:rPr>
        <w:rFonts w:hint="default" w:ascii="Symbol" w:hAnsi="Symbol"/>
      </w:rPr>
    </w:lvl>
    <w:lvl w:ilvl="4" w:tplc="5A363598">
      <w:start w:val="1"/>
      <w:numFmt w:val="bullet"/>
      <w:lvlText w:val="o"/>
      <w:lvlJc w:val="left"/>
      <w:pPr>
        <w:ind w:left="3600" w:hanging="360"/>
      </w:pPr>
      <w:rPr>
        <w:rFonts w:hint="default" w:ascii="Courier New" w:hAnsi="Courier New"/>
      </w:rPr>
    </w:lvl>
    <w:lvl w:ilvl="5" w:tplc="639CB8C0">
      <w:start w:val="1"/>
      <w:numFmt w:val="bullet"/>
      <w:lvlText w:val=""/>
      <w:lvlJc w:val="left"/>
      <w:pPr>
        <w:ind w:left="4320" w:hanging="360"/>
      </w:pPr>
      <w:rPr>
        <w:rFonts w:hint="default" w:ascii="Wingdings" w:hAnsi="Wingdings"/>
      </w:rPr>
    </w:lvl>
    <w:lvl w:ilvl="6" w:tplc="3B10383C">
      <w:start w:val="1"/>
      <w:numFmt w:val="bullet"/>
      <w:lvlText w:val=""/>
      <w:lvlJc w:val="left"/>
      <w:pPr>
        <w:ind w:left="5040" w:hanging="360"/>
      </w:pPr>
      <w:rPr>
        <w:rFonts w:hint="default" w:ascii="Symbol" w:hAnsi="Symbol"/>
      </w:rPr>
    </w:lvl>
    <w:lvl w:ilvl="7" w:tplc="DFD695B2">
      <w:start w:val="1"/>
      <w:numFmt w:val="bullet"/>
      <w:lvlText w:val="o"/>
      <w:lvlJc w:val="left"/>
      <w:pPr>
        <w:ind w:left="5760" w:hanging="360"/>
      </w:pPr>
      <w:rPr>
        <w:rFonts w:hint="default" w:ascii="Courier New" w:hAnsi="Courier New"/>
      </w:rPr>
    </w:lvl>
    <w:lvl w:ilvl="8" w:tplc="609CD7B0">
      <w:start w:val="1"/>
      <w:numFmt w:val="bullet"/>
      <w:lvlText w:val=""/>
      <w:lvlJc w:val="left"/>
      <w:pPr>
        <w:ind w:left="6480" w:hanging="360"/>
      </w:pPr>
      <w:rPr>
        <w:rFonts w:hint="default" w:ascii="Wingdings" w:hAnsi="Wingdings"/>
      </w:rPr>
    </w:lvl>
  </w:abstractNum>
  <w:abstractNum w:abstractNumId="4" w15:restartNumberingAfterBreak="0">
    <w:nsid w:val="49905FE2"/>
    <w:multiLevelType w:val="hybridMultilevel"/>
    <w:tmpl w:val="3E9E96F0"/>
    <w:lvl w:ilvl="0" w:tplc="87FE9E18">
      <w:start w:val="1"/>
      <w:numFmt w:val="bullet"/>
      <w:lvlText w:val="●"/>
      <w:lvlJc w:val="left"/>
      <w:pPr>
        <w:ind w:left="360" w:hanging="360"/>
      </w:pPr>
      <w:rPr>
        <w:rFonts w:hint="default" w:ascii="Noto Sans Symbols" w:hAnsi="Noto Sans Symbols"/>
      </w:rPr>
    </w:lvl>
    <w:lvl w:ilvl="1" w:tplc="6BA2C3F4">
      <w:start w:val="1"/>
      <w:numFmt w:val="bullet"/>
      <w:lvlText w:val="o"/>
      <w:lvlJc w:val="left"/>
      <w:pPr>
        <w:ind w:left="1080" w:hanging="360"/>
      </w:pPr>
      <w:rPr>
        <w:rFonts w:hint="default" w:ascii="Courier New" w:hAnsi="Courier New"/>
      </w:rPr>
    </w:lvl>
    <w:lvl w:ilvl="2" w:tplc="15D0261E">
      <w:start w:val="1"/>
      <w:numFmt w:val="bullet"/>
      <w:lvlText w:val="▪"/>
      <w:lvlJc w:val="left"/>
      <w:pPr>
        <w:ind w:left="1800" w:hanging="360"/>
      </w:pPr>
      <w:rPr>
        <w:rFonts w:hint="default" w:ascii="Noto Sans Symbols" w:hAnsi="Noto Sans Symbols"/>
      </w:rPr>
    </w:lvl>
    <w:lvl w:ilvl="3" w:tplc="B26E93FE">
      <w:start w:val="1"/>
      <w:numFmt w:val="bullet"/>
      <w:lvlText w:val="●"/>
      <w:lvlJc w:val="left"/>
      <w:pPr>
        <w:ind w:left="2520" w:hanging="360"/>
      </w:pPr>
      <w:rPr>
        <w:rFonts w:hint="default" w:ascii="Noto Sans Symbols" w:hAnsi="Noto Sans Symbols"/>
      </w:rPr>
    </w:lvl>
    <w:lvl w:ilvl="4" w:tplc="0A5CD122">
      <w:start w:val="1"/>
      <w:numFmt w:val="bullet"/>
      <w:lvlText w:val="o"/>
      <w:lvlJc w:val="left"/>
      <w:pPr>
        <w:ind w:left="3240" w:hanging="360"/>
      </w:pPr>
      <w:rPr>
        <w:rFonts w:hint="default" w:ascii="Courier New" w:hAnsi="Courier New"/>
      </w:rPr>
    </w:lvl>
    <w:lvl w:ilvl="5" w:tplc="7E3C51BE">
      <w:start w:val="1"/>
      <w:numFmt w:val="bullet"/>
      <w:lvlText w:val="▪"/>
      <w:lvlJc w:val="left"/>
      <w:pPr>
        <w:ind w:left="3960" w:hanging="360"/>
      </w:pPr>
      <w:rPr>
        <w:rFonts w:hint="default" w:ascii="Noto Sans Symbols" w:hAnsi="Noto Sans Symbols"/>
      </w:rPr>
    </w:lvl>
    <w:lvl w:ilvl="6" w:tplc="521C968A">
      <w:start w:val="1"/>
      <w:numFmt w:val="bullet"/>
      <w:lvlText w:val="●"/>
      <w:lvlJc w:val="left"/>
      <w:pPr>
        <w:ind w:left="4680" w:hanging="360"/>
      </w:pPr>
      <w:rPr>
        <w:rFonts w:hint="default" w:ascii="Noto Sans Symbols" w:hAnsi="Noto Sans Symbols"/>
      </w:rPr>
    </w:lvl>
    <w:lvl w:ilvl="7" w:tplc="CA26C4BE">
      <w:start w:val="1"/>
      <w:numFmt w:val="bullet"/>
      <w:lvlText w:val="o"/>
      <w:lvlJc w:val="left"/>
      <w:pPr>
        <w:ind w:left="5400" w:hanging="360"/>
      </w:pPr>
      <w:rPr>
        <w:rFonts w:hint="default" w:ascii="Courier New" w:hAnsi="Courier New"/>
      </w:rPr>
    </w:lvl>
    <w:lvl w:ilvl="8" w:tplc="6A34E2DE">
      <w:start w:val="1"/>
      <w:numFmt w:val="bullet"/>
      <w:lvlText w:val="▪"/>
      <w:lvlJc w:val="left"/>
      <w:pPr>
        <w:ind w:left="6120" w:hanging="360"/>
      </w:pPr>
      <w:rPr>
        <w:rFonts w:hint="default" w:ascii="Noto Sans Symbols" w:hAnsi="Noto Sans Symbols"/>
      </w:rPr>
    </w:lvl>
  </w:abstractNum>
  <w:abstractNum w:abstractNumId="5" w15:restartNumberingAfterBreak="0">
    <w:nsid w:val="5595B12F"/>
    <w:multiLevelType w:val="hybridMultilevel"/>
    <w:tmpl w:val="FFFFFFFF"/>
    <w:lvl w:ilvl="0" w:tplc="3446ADA6">
      <w:start w:val="1"/>
      <w:numFmt w:val="bullet"/>
      <w:lvlText w:val="●"/>
      <w:lvlJc w:val="left"/>
      <w:pPr>
        <w:ind w:left="720" w:hanging="360"/>
      </w:pPr>
      <w:rPr>
        <w:rFonts w:hint="default" w:ascii="Noto Sans Symbols" w:hAnsi="Noto Sans Symbols"/>
      </w:rPr>
    </w:lvl>
    <w:lvl w:ilvl="1" w:tplc="2730B450">
      <w:start w:val="1"/>
      <w:numFmt w:val="bullet"/>
      <w:lvlText w:val="o"/>
      <w:lvlJc w:val="left"/>
      <w:pPr>
        <w:ind w:left="1440" w:hanging="360"/>
      </w:pPr>
      <w:rPr>
        <w:rFonts w:hint="default" w:ascii="Courier New" w:hAnsi="Courier New"/>
      </w:rPr>
    </w:lvl>
    <w:lvl w:ilvl="2" w:tplc="D06E8C9E">
      <w:start w:val="1"/>
      <w:numFmt w:val="bullet"/>
      <w:lvlText w:val=""/>
      <w:lvlJc w:val="left"/>
      <w:pPr>
        <w:ind w:left="2160" w:hanging="360"/>
      </w:pPr>
      <w:rPr>
        <w:rFonts w:hint="default" w:ascii="Wingdings" w:hAnsi="Wingdings"/>
      </w:rPr>
    </w:lvl>
    <w:lvl w:ilvl="3" w:tplc="F0988A26">
      <w:start w:val="1"/>
      <w:numFmt w:val="bullet"/>
      <w:lvlText w:val=""/>
      <w:lvlJc w:val="left"/>
      <w:pPr>
        <w:ind w:left="2880" w:hanging="360"/>
      </w:pPr>
      <w:rPr>
        <w:rFonts w:hint="default" w:ascii="Symbol" w:hAnsi="Symbol"/>
      </w:rPr>
    </w:lvl>
    <w:lvl w:ilvl="4" w:tplc="730277AE">
      <w:start w:val="1"/>
      <w:numFmt w:val="bullet"/>
      <w:lvlText w:val="o"/>
      <w:lvlJc w:val="left"/>
      <w:pPr>
        <w:ind w:left="3600" w:hanging="360"/>
      </w:pPr>
      <w:rPr>
        <w:rFonts w:hint="default" w:ascii="Courier New" w:hAnsi="Courier New"/>
      </w:rPr>
    </w:lvl>
    <w:lvl w:ilvl="5" w:tplc="E5744A96">
      <w:start w:val="1"/>
      <w:numFmt w:val="bullet"/>
      <w:lvlText w:val=""/>
      <w:lvlJc w:val="left"/>
      <w:pPr>
        <w:ind w:left="4320" w:hanging="360"/>
      </w:pPr>
      <w:rPr>
        <w:rFonts w:hint="default" w:ascii="Wingdings" w:hAnsi="Wingdings"/>
      </w:rPr>
    </w:lvl>
    <w:lvl w:ilvl="6" w:tplc="D9BC9BD0">
      <w:start w:val="1"/>
      <w:numFmt w:val="bullet"/>
      <w:lvlText w:val=""/>
      <w:lvlJc w:val="left"/>
      <w:pPr>
        <w:ind w:left="5040" w:hanging="360"/>
      </w:pPr>
      <w:rPr>
        <w:rFonts w:hint="default" w:ascii="Symbol" w:hAnsi="Symbol"/>
      </w:rPr>
    </w:lvl>
    <w:lvl w:ilvl="7" w:tplc="1F2E86D0">
      <w:start w:val="1"/>
      <w:numFmt w:val="bullet"/>
      <w:lvlText w:val="o"/>
      <w:lvlJc w:val="left"/>
      <w:pPr>
        <w:ind w:left="5760" w:hanging="360"/>
      </w:pPr>
      <w:rPr>
        <w:rFonts w:hint="default" w:ascii="Courier New" w:hAnsi="Courier New"/>
      </w:rPr>
    </w:lvl>
    <w:lvl w:ilvl="8" w:tplc="7062BF06">
      <w:start w:val="1"/>
      <w:numFmt w:val="bullet"/>
      <w:lvlText w:val=""/>
      <w:lvlJc w:val="left"/>
      <w:pPr>
        <w:ind w:left="6480" w:hanging="360"/>
      </w:pPr>
      <w:rPr>
        <w:rFonts w:hint="default" w:ascii="Wingdings" w:hAnsi="Wingdings"/>
      </w:rPr>
    </w:lvl>
  </w:abstractNum>
  <w:abstractNum w:abstractNumId="6" w15:restartNumberingAfterBreak="0">
    <w:nsid w:val="5E9B21B3"/>
    <w:multiLevelType w:val="hybridMultilevel"/>
    <w:tmpl w:val="F17CA340"/>
    <w:lvl w:ilvl="0" w:tplc="7388ACC2">
      <w:start w:val="1"/>
      <w:numFmt w:val="bullet"/>
      <w:lvlText w:val="●"/>
      <w:lvlJc w:val="left"/>
      <w:pPr>
        <w:ind w:left="720" w:hanging="360"/>
      </w:pPr>
      <w:rPr>
        <w:rFonts w:hint="default" w:ascii="Noto Sans Symbols" w:hAnsi="Noto Sans Symbols"/>
        <w:sz w:val="20"/>
        <w:szCs w:val="20"/>
      </w:rPr>
    </w:lvl>
    <w:lvl w:ilvl="1" w:tplc="1F3A341C">
      <w:start w:val="1"/>
      <w:numFmt w:val="bullet"/>
      <w:lvlText w:val="o"/>
      <w:lvlJc w:val="left"/>
      <w:pPr>
        <w:ind w:left="1440" w:hanging="360"/>
      </w:pPr>
      <w:rPr>
        <w:rFonts w:hint="default" w:ascii="Courier New" w:hAnsi="Courier New"/>
        <w:sz w:val="20"/>
        <w:szCs w:val="20"/>
      </w:rPr>
    </w:lvl>
    <w:lvl w:ilvl="2" w:tplc="928229F0">
      <w:start w:val="1"/>
      <w:numFmt w:val="bullet"/>
      <w:lvlText w:val="▪"/>
      <w:lvlJc w:val="left"/>
      <w:pPr>
        <w:ind w:left="2160" w:hanging="360"/>
      </w:pPr>
      <w:rPr>
        <w:rFonts w:hint="default" w:ascii="Noto Sans Symbols" w:hAnsi="Noto Sans Symbols"/>
        <w:sz w:val="20"/>
        <w:szCs w:val="20"/>
      </w:rPr>
    </w:lvl>
    <w:lvl w:ilvl="3" w:tplc="3306E53C">
      <w:start w:val="1"/>
      <w:numFmt w:val="bullet"/>
      <w:lvlText w:val="▪"/>
      <w:lvlJc w:val="left"/>
      <w:pPr>
        <w:ind w:left="2880" w:hanging="360"/>
      </w:pPr>
      <w:rPr>
        <w:rFonts w:hint="default" w:ascii="Noto Sans Symbols" w:hAnsi="Noto Sans Symbols"/>
        <w:sz w:val="20"/>
        <w:szCs w:val="20"/>
      </w:rPr>
    </w:lvl>
    <w:lvl w:ilvl="4" w:tplc="AE72F31E">
      <w:start w:val="1"/>
      <w:numFmt w:val="bullet"/>
      <w:lvlText w:val="▪"/>
      <w:lvlJc w:val="left"/>
      <w:pPr>
        <w:ind w:left="3600" w:hanging="360"/>
      </w:pPr>
      <w:rPr>
        <w:rFonts w:hint="default" w:ascii="Noto Sans Symbols" w:hAnsi="Noto Sans Symbols"/>
        <w:sz w:val="20"/>
        <w:szCs w:val="20"/>
      </w:rPr>
    </w:lvl>
    <w:lvl w:ilvl="5" w:tplc="4B9ADF4A">
      <w:start w:val="1"/>
      <w:numFmt w:val="bullet"/>
      <w:lvlText w:val="▪"/>
      <w:lvlJc w:val="left"/>
      <w:pPr>
        <w:ind w:left="4320" w:hanging="360"/>
      </w:pPr>
      <w:rPr>
        <w:rFonts w:hint="default" w:ascii="Noto Sans Symbols" w:hAnsi="Noto Sans Symbols"/>
        <w:sz w:val="20"/>
        <w:szCs w:val="20"/>
      </w:rPr>
    </w:lvl>
    <w:lvl w:ilvl="6" w:tplc="A6D48DEC">
      <w:start w:val="1"/>
      <w:numFmt w:val="bullet"/>
      <w:lvlText w:val="▪"/>
      <w:lvlJc w:val="left"/>
      <w:pPr>
        <w:ind w:left="5040" w:hanging="360"/>
      </w:pPr>
      <w:rPr>
        <w:rFonts w:hint="default" w:ascii="Noto Sans Symbols" w:hAnsi="Noto Sans Symbols"/>
        <w:sz w:val="20"/>
        <w:szCs w:val="20"/>
      </w:rPr>
    </w:lvl>
    <w:lvl w:ilvl="7" w:tplc="1B981910">
      <w:start w:val="1"/>
      <w:numFmt w:val="bullet"/>
      <w:lvlText w:val="▪"/>
      <w:lvlJc w:val="left"/>
      <w:pPr>
        <w:ind w:left="5760" w:hanging="360"/>
      </w:pPr>
      <w:rPr>
        <w:rFonts w:hint="default" w:ascii="Noto Sans Symbols" w:hAnsi="Noto Sans Symbols"/>
        <w:sz w:val="20"/>
        <w:szCs w:val="20"/>
      </w:rPr>
    </w:lvl>
    <w:lvl w:ilvl="8" w:tplc="EAA69412">
      <w:start w:val="1"/>
      <w:numFmt w:val="bullet"/>
      <w:lvlText w:val="▪"/>
      <w:lvlJc w:val="left"/>
      <w:pPr>
        <w:ind w:left="6480" w:hanging="360"/>
      </w:pPr>
      <w:rPr>
        <w:rFonts w:hint="default" w:ascii="Noto Sans Symbols" w:hAnsi="Noto Sans Symbols"/>
        <w:sz w:val="20"/>
        <w:szCs w:val="20"/>
      </w:rPr>
    </w:lvl>
  </w:abstractNum>
  <w:abstractNum w:abstractNumId="7" w15:restartNumberingAfterBreak="0">
    <w:nsid w:val="77F4223A"/>
    <w:multiLevelType w:val="multilevel"/>
    <w:tmpl w:val="71E4B0C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8" w15:restartNumberingAfterBreak="0">
    <w:nsid w:val="7FCB50D5"/>
    <w:multiLevelType w:val="hybridMultilevel"/>
    <w:tmpl w:val="9806B0CA"/>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826365227">
    <w:abstractNumId w:val="8"/>
  </w:num>
  <w:num w:numId="2" w16cid:durableId="289476838">
    <w:abstractNumId w:val="7"/>
  </w:num>
  <w:num w:numId="3" w16cid:durableId="735783803">
    <w:abstractNumId w:val="6"/>
  </w:num>
  <w:num w:numId="4" w16cid:durableId="628822150">
    <w:abstractNumId w:val="4"/>
  </w:num>
  <w:num w:numId="5" w16cid:durableId="513424328">
    <w:abstractNumId w:val="2"/>
  </w:num>
  <w:num w:numId="6" w16cid:durableId="1152480510">
    <w:abstractNumId w:val="5"/>
  </w:num>
  <w:num w:numId="7" w16cid:durableId="2139376917">
    <w:abstractNumId w:val="1"/>
  </w:num>
  <w:num w:numId="8" w16cid:durableId="610551891">
    <w:abstractNumId w:val="3"/>
  </w:num>
  <w:num w:numId="9" w16cid:durableId="82073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E9"/>
    <w:rsid w:val="000A00BF"/>
    <w:rsid w:val="001B0C37"/>
    <w:rsid w:val="001C0107"/>
    <w:rsid w:val="00274BC9"/>
    <w:rsid w:val="002877DD"/>
    <w:rsid w:val="00305DEB"/>
    <w:rsid w:val="00330459"/>
    <w:rsid w:val="00391331"/>
    <w:rsid w:val="004409AB"/>
    <w:rsid w:val="005B0657"/>
    <w:rsid w:val="00654F52"/>
    <w:rsid w:val="007B0FE9"/>
    <w:rsid w:val="007D1BB0"/>
    <w:rsid w:val="008349B0"/>
    <w:rsid w:val="00881C15"/>
    <w:rsid w:val="009442C7"/>
    <w:rsid w:val="00AE0D34"/>
    <w:rsid w:val="00AF1277"/>
    <w:rsid w:val="00B55DFB"/>
    <w:rsid w:val="00B72E3A"/>
    <w:rsid w:val="00B85B70"/>
    <w:rsid w:val="00C547ED"/>
    <w:rsid w:val="00D37B5A"/>
    <w:rsid w:val="00DE2372"/>
    <w:rsid w:val="00E06B8A"/>
    <w:rsid w:val="00EC7D44"/>
    <w:rsid w:val="00EF6837"/>
    <w:rsid w:val="00F244C6"/>
    <w:rsid w:val="00F546B4"/>
    <w:rsid w:val="00FA5548"/>
    <w:rsid w:val="00FE6764"/>
    <w:rsid w:val="015E6599"/>
    <w:rsid w:val="02AD7576"/>
    <w:rsid w:val="0376C17B"/>
    <w:rsid w:val="04531503"/>
    <w:rsid w:val="05530CAA"/>
    <w:rsid w:val="05BA34E1"/>
    <w:rsid w:val="0793EBE5"/>
    <w:rsid w:val="07F85280"/>
    <w:rsid w:val="084F720C"/>
    <w:rsid w:val="09EA7071"/>
    <w:rsid w:val="0A3DEACA"/>
    <w:rsid w:val="0A5A4754"/>
    <w:rsid w:val="0ACA7642"/>
    <w:rsid w:val="0CD9B8FF"/>
    <w:rsid w:val="0CE4D41A"/>
    <w:rsid w:val="0E499347"/>
    <w:rsid w:val="0E6D2747"/>
    <w:rsid w:val="0F9E05BA"/>
    <w:rsid w:val="0FFED624"/>
    <w:rsid w:val="10C10FD1"/>
    <w:rsid w:val="110C75E9"/>
    <w:rsid w:val="1119BD04"/>
    <w:rsid w:val="112DFA82"/>
    <w:rsid w:val="11E11E76"/>
    <w:rsid w:val="12669DD4"/>
    <w:rsid w:val="12694A7E"/>
    <w:rsid w:val="129792FD"/>
    <w:rsid w:val="12E8BD99"/>
    <w:rsid w:val="143363B5"/>
    <w:rsid w:val="14E135A7"/>
    <w:rsid w:val="16265285"/>
    <w:rsid w:val="163438C8"/>
    <w:rsid w:val="16655879"/>
    <w:rsid w:val="19086EAF"/>
    <w:rsid w:val="19AA7CB6"/>
    <w:rsid w:val="19C538EF"/>
    <w:rsid w:val="1A08CB3F"/>
    <w:rsid w:val="1A17A8B3"/>
    <w:rsid w:val="1B4EFA3D"/>
    <w:rsid w:val="1B997F30"/>
    <w:rsid w:val="1C0E00D4"/>
    <w:rsid w:val="1E7E940D"/>
    <w:rsid w:val="1FFB9134"/>
    <w:rsid w:val="2141E909"/>
    <w:rsid w:val="2251F518"/>
    <w:rsid w:val="2275124F"/>
    <w:rsid w:val="23ACC333"/>
    <w:rsid w:val="2402DEF4"/>
    <w:rsid w:val="245702A7"/>
    <w:rsid w:val="25E004ED"/>
    <w:rsid w:val="278E5884"/>
    <w:rsid w:val="27D52F51"/>
    <w:rsid w:val="2929819B"/>
    <w:rsid w:val="29599ECC"/>
    <w:rsid w:val="29B2A0B8"/>
    <w:rsid w:val="2AEB3C51"/>
    <w:rsid w:val="2C192904"/>
    <w:rsid w:val="2C5F0408"/>
    <w:rsid w:val="2C858F35"/>
    <w:rsid w:val="2CA3E381"/>
    <w:rsid w:val="2D65E0CF"/>
    <w:rsid w:val="2E3FB501"/>
    <w:rsid w:val="2EDDDC5B"/>
    <w:rsid w:val="2F2C9949"/>
    <w:rsid w:val="3004FEA4"/>
    <w:rsid w:val="30AE6FE9"/>
    <w:rsid w:val="32AD34B8"/>
    <w:rsid w:val="33132624"/>
    <w:rsid w:val="332EAE43"/>
    <w:rsid w:val="347A241E"/>
    <w:rsid w:val="350DABAF"/>
    <w:rsid w:val="35E1F565"/>
    <w:rsid w:val="381D3AA1"/>
    <w:rsid w:val="38C37998"/>
    <w:rsid w:val="3A4DD146"/>
    <w:rsid w:val="3C335233"/>
    <w:rsid w:val="3E634A5F"/>
    <w:rsid w:val="3EFE0738"/>
    <w:rsid w:val="3F6D1491"/>
    <w:rsid w:val="3F7BE72F"/>
    <w:rsid w:val="43A16666"/>
    <w:rsid w:val="43C45AFC"/>
    <w:rsid w:val="44D1DC49"/>
    <w:rsid w:val="44EF7E4C"/>
    <w:rsid w:val="46240221"/>
    <w:rsid w:val="468705DE"/>
    <w:rsid w:val="47BE8F37"/>
    <w:rsid w:val="48879BA1"/>
    <w:rsid w:val="49B197BA"/>
    <w:rsid w:val="4A5568D7"/>
    <w:rsid w:val="4A732608"/>
    <w:rsid w:val="4B3872AD"/>
    <w:rsid w:val="4B7EED26"/>
    <w:rsid w:val="4B98A155"/>
    <w:rsid w:val="4C418270"/>
    <w:rsid w:val="4CB08C3F"/>
    <w:rsid w:val="4CB6D7DE"/>
    <w:rsid w:val="4DAAC6CA"/>
    <w:rsid w:val="4DC4903D"/>
    <w:rsid w:val="50589F7B"/>
    <w:rsid w:val="50C85F6C"/>
    <w:rsid w:val="5268B56C"/>
    <w:rsid w:val="52A7390E"/>
    <w:rsid w:val="54CB37B6"/>
    <w:rsid w:val="54FE7C7D"/>
    <w:rsid w:val="55DC7B81"/>
    <w:rsid w:val="57267815"/>
    <w:rsid w:val="57359774"/>
    <w:rsid w:val="59821B95"/>
    <w:rsid w:val="59CDF707"/>
    <w:rsid w:val="5A913758"/>
    <w:rsid w:val="5B04E8BE"/>
    <w:rsid w:val="5B35F827"/>
    <w:rsid w:val="5B45BFC9"/>
    <w:rsid w:val="5C375CBC"/>
    <w:rsid w:val="5D3CD60C"/>
    <w:rsid w:val="5D7C58A4"/>
    <w:rsid w:val="5DC8D81A"/>
    <w:rsid w:val="5E7B86F7"/>
    <w:rsid w:val="5F4B8ECD"/>
    <w:rsid w:val="60A88D95"/>
    <w:rsid w:val="60B42CBB"/>
    <w:rsid w:val="60C3FDD9"/>
    <w:rsid w:val="625271EA"/>
    <w:rsid w:val="64A87261"/>
    <w:rsid w:val="658F92A6"/>
    <w:rsid w:val="66472390"/>
    <w:rsid w:val="69550A30"/>
    <w:rsid w:val="6AD27F57"/>
    <w:rsid w:val="6ADA2C0E"/>
    <w:rsid w:val="6ADBA3C2"/>
    <w:rsid w:val="6B061D96"/>
    <w:rsid w:val="6CCB7125"/>
    <w:rsid w:val="6D41DD48"/>
    <w:rsid w:val="6E64F84B"/>
    <w:rsid w:val="6ED8512B"/>
    <w:rsid w:val="6FEDEAEA"/>
    <w:rsid w:val="7015AC75"/>
    <w:rsid w:val="724F3CF0"/>
    <w:rsid w:val="741F3A32"/>
    <w:rsid w:val="7551BB56"/>
    <w:rsid w:val="782521AE"/>
    <w:rsid w:val="785652BD"/>
    <w:rsid w:val="78E0839A"/>
    <w:rsid w:val="797F85E5"/>
    <w:rsid w:val="79B2924C"/>
    <w:rsid w:val="79BE1A8A"/>
    <w:rsid w:val="7A76BDC4"/>
    <w:rsid w:val="7B6000AD"/>
    <w:rsid w:val="7CB5A554"/>
    <w:rsid w:val="7CCD65FE"/>
    <w:rsid w:val="7D33E9E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1882"/>
  <w15:docId w15:val="{2D9BD6FE-60D7-4634-AD45-0781A5CA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s-BO"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link w:val="Titre2Car"/>
    <w:uiPriority w:val="9"/>
    <w:semiHidden/>
    <w:unhideWhenUsed/>
    <w:qFormat/>
    <w:rsid w:val="004E5418"/>
    <w:pPr>
      <w:spacing w:before="100" w:beforeAutospacing="1" w:after="100" w:afterAutospacing="1" w:line="240" w:lineRule="auto"/>
      <w:outlineLvl w:val="1"/>
    </w:pPr>
    <w:rPr>
      <w:rFonts w:ascii="Times New Roman" w:hAnsi="Times New Roman" w:eastAsia="Times New Roman" w:cs="Times New Roman"/>
      <w:b/>
      <w:bCs/>
      <w:sz w:val="36"/>
      <w:szCs w:val="36"/>
      <w:lang w:eastAsia="es-BO"/>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tblPr>
      <w:tblCellMar>
        <w:top w:w="0" w:type="dxa"/>
        <w:left w:w="0" w:type="dxa"/>
        <w:bottom w:w="0" w:type="dxa"/>
        <w:right w:w="0" w:type="dxa"/>
      </w:tblCellMar>
    </w:tblPr>
  </w:style>
  <w:style w:type="paragraph" w:styleId="Paragraphedeliste">
    <w:name w:val="List Paragraph"/>
    <w:basedOn w:val="Normal"/>
    <w:uiPriority w:val="34"/>
    <w:qFormat/>
    <w:rsid w:val="00734FD2"/>
    <w:pPr>
      <w:ind w:left="720"/>
      <w:contextualSpacing/>
    </w:pPr>
  </w:style>
  <w:style w:type="paragraph" w:styleId="NormalWeb">
    <w:name w:val="Normal (Web)"/>
    <w:basedOn w:val="Normal"/>
    <w:uiPriority w:val="99"/>
    <w:unhideWhenUsed/>
    <w:rsid w:val="00734FD2"/>
    <w:pPr>
      <w:spacing w:before="100" w:beforeAutospacing="1" w:after="100" w:afterAutospacing="1" w:line="240" w:lineRule="auto"/>
    </w:pPr>
    <w:rPr>
      <w:rFonts w:ascii="Times New Roman" w:hAnsi="Times New Roman" w:eastAsia="Times New Roman" w:cs="Times New Roman"/>
      <w:sz w:val="24"/>
      <w:szCs w:val="24"/>
      <w:lang w:eastAsia="es-BO"/>
    </w:rPr>
  </w:style>
  <w:style w:type="character" w:styleId="Titre2Car" w:customStyle="1">
    <w:name w:val="Titre 2 Car"/>
    <w:basedOn w:val="Policepardfaut"/>
    <w:link w:val="Titre2"/>
    <w:uiPriority w:val="9"/>
    <w:rsid w:val="004E5418"/>
    <w:rPr>
      <w:rFonts w:ascii="Times New Roman" w:hAnsi="Times New Roman" w:eastAsia="Times New Roman" w:cs="Times New Roman"/>
      <w:b/>
      <w:bCs/>
      <w:sz w:val="36"/>
      <w:szCs w:val="36"/>
      <w:lang w:eastAsia="es-BO"/>
    </w:rPr>
  </w:style>
  <w:style w:type="character" w:styleId="Marquedecommentaire">
    <w:name w:val="annotation reference"/>
    <w:basedOn w:val="Policepardfaut"/>
    <w:uiPriority w:val="99"/>
    <w:semiHidden/>
    <w:unhideWhenUsed/>
    <w:rsid w:val="00735ECA"/>
    <w:rPr>
      <w:sz w:val="16"/>
      <w:szCs w:val="16"/>
    </w:rPr>
  </w:style>
  <w:style w:type="paragraph" w:styleId="Commentaire">
    <w:name w:val="annotation text"/>
    <w:basedOn w:val="Normal"/>
    <w:link w:val="CommentaireCar"/>
    <w:uiPriority w:val="99"/>
    <w:semiHidden/>
    <w:unhideWhenUsed/>
    <w:rsid w:val="00735ECA"/>
    <w:pPr>
      <w:spacing w:line="240" w:lineRule="auto"/>
    </w:pPr>
    <w:rPr>
      <w:sz w:val="20"/>
      <w:szCs w:val="20"/>
    </w:rPr>
  </w:style>
  <w:style w:type="character" w:styleId="CommentaireCar" w:customStyle="1">
    <w:name w:val="Commentaire Car"/>
    <w:basedOn w:val="Policepardfaut"/>
    <w:link w:val="Commentaire"/>
    <w:uiPriority w:val="99"/>
    <w:semiHidden/>
    <w:rsid w:val="00735ECA"/>
    <w:rPr>
      <w:sz w:val="20"/>
      <w:szCs w:val="20"/>
    </w:rPr>
  </w:style>
  <w:style w:type="paragraph" w:styleId="Objetducommentaire">
    <w:name w:val="annotation subject"/>
    <w:basedOn w:val="Commentaire"/>
    <w:next w:val="Commentaire"/>
    <w:link w:val="ObjetducommentaireCar"/>
    <w:uiPriority w:val="99"/>
    <w:semiHidden/>
    <w:unhideWhenUsed/>
    <w:rsid w:val="00735ECA"/>
    <w:rPr>
      <w:b/>
      <w:bCs/>
    </w:rPr>
  </w:style>
  <w:style w:type="character" w:styleId="ObjetducommentaireCar" w:customStyle="1">
    <w:name w:val="Objet du commentaire Car"/>
    <w:basedOn w:val="CommentaireCar"/>
    <w:link w:val="Objetducommentaire"/>
    <w:uiPriority w:val="99"/>
    <w:semiHidden/>
    <w:rsid w:val="00735ECA"/>
    <w:rPr>
      <w:b/>
      <w:bCs/>
      <w:sz w:val="20"/>
      <w:szCs w:val="20"/>
    </w:rPr>
  </w:style>
  <w:style w:type="paragraph" w:styleId="Textedebulles">
    <w:name w:val="Balloon Text"/>
    <w:basedOn w:val="Normal"/>
    <w:link w:val="TextedebullesCar"/>
    <w:uiPriority w:val="99"/>
    <w:semiHidden/>
    <w:unhideWhenUsed/>
    <w:rsid w:val="00735ECA"/>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735ECA"/>
    <w:rPr>
      <w:rFonts w:ascii="Segoe UI" w:hAnsi="Segoe UI" w:cs="Segoe UI"/>
      <w:sz w:val="18"/>
      <w:szCs w:val="18"/>
    </w:rPr>
  </w:style>
  <w:style w:type="paragraph" w:styleId="Sous-titr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8"/>
    <w:tblPr>
      <w:tblStyleRowBandSize w:val="1"/>
      <w:tblStyleColBandSize w:val="1"/>
      <w:tblCellMar>
        <w:left w:w="115" w:type="dxa"/>
        <w:right w:w="115" w:type="dxa"/>
      </w:tblCellMar>
    </w:tblPr>
  </w:style>
  <w:style w:type="table" w:styleId="a0" w:customStyle="1">
    <w:basedOn w:val="TableNormal8"/>
    <w:tblPr>
      <w:tblStyleRowBandSize w:val="1"/>
      <w:tblStyleColBandSize w:val="1"/>
      <w:tblCellMar>
        <w:left w:w="115" w:type="dxa"/>
        <w:right w:w="115" w:type="dxa"/>
      </w:tblCellMar>
    </w:tblPr>
  </w:style>
  <w:style w:type="character" w:styleId="Mention">
    <w:name w:val="Mention"/>
    <w:basedOn w:val="Policepardfaut"/>
    <w:uiPriority w:val="99"/>
    <w:unhideWhenUsed/>
    <w:rPr>
      <w:color w:val="2B579A"/>
      <w:shd w:val="clear" w:color="auto" w:fill="E6E6E6"/>
    </w:rPr>
  </w:style>
  <w:style w:type="paragraph" w:styleId="En-tte">
    <w:name w:val="header"/>
    <w:basedOn w:val="Normal"/>
    <w:link w:val="En-tteCar"/>
    <w:uiPriority w:val="99"/>
    <w:semiHidden/>
    <w:unhideWhenUsed/>
    <w:rsid w:val="00C547ED"/>
    <w:pPr>
      <w:tabs>
        <w:tab w:val="center" w:pos="4680"/>
        <w:tab w:val="right" w:pos="9360"/>
      </w:tabs>
      <w:spacing w:after="0" w:line="240" w:lineRule="auto"/>
    </w:pPr>
  </w:style>
  <w:style w:type="character" w:styleId="En-tteCar" w:customStyle="1">
    <w:name w:val="En-tête Car"/>
    <w:basedOn w:val="Policepardfaut"/>
    <w:link w:val="En-tte"/>
    <w:uiPriority w:val="99"/>
    <w:semiHidden/>
    <w:rsid w:val="00C547ED"/>
  </w:style>
  <w:style w:type="paragraph" w:styleId="Pieddepage">
    <w:name w:val="footer"/>
    <w:basedOn w:val="Normal"/>
    <w:link w:val="PieddepageCar"/>
    <w:uiPriority w:val="99"/>
    <w:semiHidden/>
    <w:unhideWhenUsed/>
    <w:rsid w:val="00C547ED"/>
    <w:pPr>
      <w:tabs>
        <w:tab w:val="center" w:pos="4680"/>
        <w:tab w:val="right" w:pos="9360"/>
      </w:tabs>
      <w:spacing w:after="0" w:line="240" w:lineRule="auto"/>
    </w:pPr>
  </w:style>
  <w:style w:type="character" w:styleId="PieddepageCar" w:customStyle="1">
    <w:name w:val="Pied de page Car"/>
    <w:basedOn w:val="Policepardfaut"/>
    <w:link w:val="Pieddepage"/>
    <w:uiPriority w:val="99"/>
    <w:semiHidden/>
    <w:rsid w:val="00C54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9/05/relationships/documenttasks" Target="documenttasks/documenttasks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8FFD52A-4420-4671-B1A0-D7515010E6F0}">
    <t:Anchor>
      <t:Comment id="1841293555"/>
    </t:Anchor>
    <t:History>
      <t:Event id="{39B64035-7E03-4564-AA24-6E9F255B791F}" time="2024-05-07T15:00:03.261Z">
        <t:Attribution userId="S::amelies@ceci.ca::fa7dd59a-2c7d-453f-9e14-c90ef3ab343d" userProvider="AD" userName="Amelie Sylvain"/>
        <t:Anchor>
          <t:Comment id="1841293555"/>
        </t:Anchor>
        <t:Create/>
      </t:Event>
      <t:Event id="{C97AD23A-142F-44C1-A11A-3E8CAA881872}" time="2024-05-07T15:00:03.261Z">
        <t:Attribution userId="S::amelies@ceci.ca::fa7dd59a-2c7d-453f-9e14-c90ef3ab343d" userProvider="AD" userName="Amelie Sylvain"/>
        <t:Anchor>
          <t:Comment id="1841293555"/>
        </t:Anchor>
        <t:Assign userId="S::CeciliaV@ceci.ca::549856f3-5dc7-4f08-8157-0854a3e95bae" userProvider="AD" userName="Cécilia Vyroubal"/>
      </t:Event>
      <t:Event id="{F4A31509-7CB7-4902-A080-6965A029868C}" time="2024-05-07T15:00:03.261Z">
        <t:Attribution userId="S::amelies@ceci.ca::fa7dd59a-2c7d-453f-9e14-c90ef3ab343d" userProvider="AD" userName="Amelie Sylvain"/>
        <t:Anchor>
          <t:Comment id="1841293555"/>
        </t:Anchor>
        <t:SetTitle title="@Cécilia Vyroubal Je peux enlever, ça fait trop? Je vais enlever pour tousles postes"/>
      </t:Event>
    </t:History>
  </t:Task>
</t:Task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E94397C177343A959FFDB108643AA" ma:contentTypeVersion="15" ma:contentTypeDescription="Crée un document." ma:contentTypeScope="" ma:versionID="61fc0f6094f31ede1cff931fec7b7f5d">
  <xsd:schema xmlns:xsd="http://www.w3.org/2001/XMLSchema" xmlns:xs="http://www.w3.org/2001/XMLSchema" xmlns:p="http://schemas.microsoft.com/office/2006/metadata/properties" xmlns:ns2="6ecbc9e7-125c-40ec-9702-5891867408a2" xmlns:ns3="d810ee9e-9e4e-46ee-82ad-f9159a1af62e" targetNamespace="http://schemas.microsoft.com/office/2006/metadata/properties" ma:root="true" ma:fieldsID="36ac187e7db42c6fcac11d5d60978452" ns2:_="" ns3:_="">
    <xsd:import namespace="6ecbc9e7-125c-40ec-9702-5891867408a2"/>
    <xsd:import namespace="d810ee9e-9e4e-46ee-82ad-f9159a1af6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bc9e7-125c-40ec-9702-589186740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fcc2164e-b1e0-40da-ac23-db59978983c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0ee9e-9e4e-46ee-82ad-f9159a1af62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1999f12-5c85-4747-a208-4df8a812bd4f}" ma:internalName="TaxCatchAll" ma:showField="CatchAllData" ma:web="d810ee9e-9e4e-46ee-82ad-f9159a1af62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cbc9e7-125c-40ec-9702-5891867408a2">
      <Terms xmlns="http://schemas.microsoft.com/office/infopath/2007/PartnerControls"/>
    </lcf76f155ced4ddcb4097134ff3c332f>
    <TaxCatchAll xmlns="d810ee9e-9e4e-46ee-82ad-f9159a1af62e"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Yp/1RSIR0ELbexUnmAeuzXJwLRw==">AMUW2mX3hkVrMJHnTdTXzPigiikp+myGAt5Td/xMO3a37t6eo79e0hrk+iKLg6rGGgNB1Php1FzZn2gi0bpm/+0c0SAM36WQcmLBF94OK0SME17TZ2t/OvoeK7352QiP7r8cKnKe79U6ocouWizqHE+GDet763Z26/WcRXhiQ6anL+fCdaDzCPh5jrqcDb3h6pgx23AQXsyIPsvCNMs7O9pQqSKXYDNbu2v/ZdocQAwBrChceNkJMBtRDdNBUUqja0xzsBVf7rOlKzWkHboQYE9qzw34d0sxJfgXy4sdJxL5ieLVn5MwzZfrGfi7qZJ5mGjWROpCcEP2ig9NfxG6ZOtBS6cmY9HS6s+YmIHYLx4KjTPQMFGZ35psgSI9Y9ZIYJaYvdWFpmPsv4i9RuHvgZ4tMLhRaou5MN9wn+hZEN0rDWmSfeqp0WFRKsnxQd+uapOwUdgP6C67estdYQ+UIyQH1k/MPHyOpOGCp8LGJt8u4Fa+S7BfCoKhU7a+eKb0LVbp1bFQS6aJ1LSTLtjZk1x4cYeIILTy4JHVVABA/ulOdZ89GBjaFhRvllMuw1jKQslwdSoKXhGmknjU4ujKvNQl8LOWY89iWmAReC6WzuoWAoL0Ylw92MWkFV3dMjWtjiws7JZ3732InZT/yZDxdEH1sTH1BEBpDbqABlrXALB0IL5QjYdv8R4JTVuwoxZowbxcCqvAB19n</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B872F-3669-4435-919D-C75A205DB6C2}"/>
</file>

<file path=customXml/itemProps2.xml><?xml version="1.0" encoding="utf-8"?>
<ds:datastoreItem xmlns:ds="http://schemas.openxmlformats.org/officeDocument/2006/customXml" ds:itemID="{EF932860-C45F-4568-A4D1-E72789F35C6F}">
  <ds:schemaRefs>
    <ds:schemaRef ds:uri="http://schemas.microsoft.com/office/2006/metadata/properties"/>
    <ds:schemaRef ds:uri="http://schemas.microsoft.com/office/infopath/2007/PartnerControls"/>
    <ds:schemaRef ds:uri="6ecbc9e7-125c-40ec-9702-5891867408a2"/>
    <ds:schemaRef ds:uri="d810ee9e-9e4e-46ee-82ad-f9159a1af62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9962B04-2C89-47B3-A583-21A3DC9FDB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cp:lastModifiedBy>Amelie Sylvain</cp:lastModifiedBy>
  <cp:revision>30</cp:revision>
  <dcterms:created xsi:type="dcterms:W3CDTF">2024-05-07T17:41:00Z</dcterms:created>
  <dcterms:modified xsi:type="dcterms:W3CDTF">2025-08-07T18:41:39Z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0x010100FEDE94397C177343A959FFDB108643AA</vt:lpwstr>
  </property>
  <property fmtid="{D5CDD505-2E9C-101B-9397-08002B2CF9AE}" pid="3" name="Order">
    <vt:r8>3200</vt:r8>
  </property>
  <property fmtid="{D5CDD505-2E9C-101B-9397-08002B2CF9AE}" pid="4" name="MediaServiceImageTags">
    <vt:lpwstr/>
  </property>
</Properties>
</file>