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64D4" w14:textId="77777777" w:rsidR="00CC6824" w:rsidRDefault="00CC6824" w:rsidP="00CC6824">
      <w:pPr>
        <w:pStyle w:val="NormalWeb"/>
      </w:pPr>
      <w:r>
        <w:rPr>
          <w:rStyle w:val="lev"/>
        </w:rPr>
        <w:t>ORGANISATION CANADIENNE :</w:t>
      </w:r>
      <w:r>
        <w:t xml:space="preserve"> Alternatives (Canada)</w:t>
      </w:r>
      <w:r>
        <w:br/>
      </w:r>
      <w:r>
        <w:rPr>
          <w:rStyle w:val="lev"/>
        </w:rPr>
        <w:t>ORGANISATION LOCALE :</w:t>
      </w:r>
      <w:r>
        <w:t xml:space="preserve"> Ayin Network</w:t>
      </w:r>
      <w:r>
        <w:br/>
      </w:r>
      <w:r>
        <w:rPr>
          <w:rStyle w:val="lev"/>
        </w:rPr>
        <w:t>Titre du poste (nombre de stagiaires) :</w:t>
      </w:r>
      <w:r>
        <w:t xml:space="preserve"> Stagiaire chargé de la communication (1–2)</w:t>
      </w:r>
      <w:r>
        <w:br/>
      </w:r>
      <w:r>
        <w:rPr>
          <w:rStyle w:val="lev"/>
        </w:rPr>
        <w:t>PAYS :</w:t>
      </w:r>
      <w:r>
        <w:t xml:space="preserve"> Kenya (Nairobi)</w:t>
      </w:r>
      <w:r>
        <w:br/>
      </w:r>
      <w:r>
        <w:rPr>
          <w:rStyle w:val="lev"/>
        </w:rPr>
        <w:t>Superviseur local :</w:t>
      </w:r>
      <w:r>
        <w:t xml:space="preserve"> Responsable régional des programmes</w:t>
      </w:r>
      <w:r>
        <w:br/>
      </w:r>
      <w:r>
        <w:rPr>
          <w:rStyle w:val="lev"/>
        </w:rPr>
        <w:t>Superviseur chez Alternatives :</w:t>
      </w:r>
      <w:r>
        <w:t xml:space="preserve"> Liên-Hoa Vertu </w:t>
      </w:r>
      <w:proofErr w:type="spellStart"/>
      <w:r>
        <w:t>Tran</w:t>
      </w:r>
      <w:proofErr w:type="spellEnd"/>
      <w:r>
        <w:t>, chargée de projet</w:t>
      </w:r>
    </w:p>
    <w:p w14:paraId="6CB1FCF8" w14:textId="77777777" w:rsidR="00CC6824" w:rsidRDefault="00CC6824" w:rsidP="00CC6824">
      <w:pPr>
        <w:pStyle w:val="Titre3"/>
      </w:pPr>
      <w:r>
        <w:rPr>
          <w:rStyle w:val="lev"/>
          <w:b/>
          <w:bCs/>
        </w:rPr>
        <w:t>DURÉE DU CONTRAT</w:t>
      </w:r>
    </w:p>
    <w:p w14:paraId="03429BED" w14:textId="77777777" w:rsidR="00CC6824" w:rsidRDefault="00CC6824" w:rsidP="00CC6824">
      <w:pPr>
        <w:pStyle w:val="NormalWeb"/>
      </w:pPr>
      <w:r>
        <w:t>12 semaines (de mai à août 2026). Il s’agit d’un contrat à temps plein, sans congés. Les jours et horaires de travail peuvent être ajustés et négociés avec le superviseur local.</w:t>
      </w:r>
    </w:p>
    <w:p w14:paraId="2D6480E1" w14:textId="77777777" w:rsidR="00CC6824" w:rsidRDefault="00CC6824" w:rsidP="00CC6824">
      <w:pPr>
        <w:pStyle w:val="Titre3"/>
      </w:pPr>
      <w:r>
        <w:rPr>
          <w:rStyle w:val="lev"/>
          <w:b/>
          <w:bCs/>
        </w:rPr>
        <w:t>MISSION / DESCRIPTION DE L’ONG CANADIENNE</w:t>
      </w:r>
    </w:p>
    <w:p w14:paraId="03B110E9" w14:textId="77777777" w:rsidR="00CC6824" w:rsidRDefault="00CC6824" w:rsidP="00CC6824">
      <w:pPr>
        <w:pStyle w:val="NormalWeb"/>
      </w:pPr>
      <w:r>
        <w:t>Alternatives est une organisation non gouvernementale de solidarité internationale fondée en 1994. Alternatives croit qu’un autre monde est possible grâce au développement de sociétés durables. Cette conviction repose sur l’engagement, l’expérience et les valeurs des membres d’Alternatives ainsi que des mouvements sociaux auxquels ils appartiennent.</w:t>
      </w:r>
    </w:p>
    <w:p w14:paraId="3AE2649B" w14:textId="77777777" w:rsidR="00CC6824" w:rsidRDefault="00CC6824" w:rsidP="00CC6824">
      <w:pPr>
        <w:pStyle w:val="NormalWeb"/>
      </w:pPr>
      <w:r>
        <w:t>Alternatives œuvre pour un monde plus juste dans lequel les femmes, les hommes et les enfants peuvent vivre dans la dignité, le respect et le partage équitable du pouvoir et des ressources nécessaires à leur épanouissement.</w:t>
      </w:r>
    </w:p>
    <w:p w14:paraId="1A3A5D5C" w14:textId="77777777" w:rsidR="00CC6824" w:rsidRDefault="00CC6824" w:rsidP="00CC6824">
      <w:pPr>
        <w:pStyle w:val="NormalWeb"/>
      </w:pPr>
      <w:r>
        <w:t>La mission d’Alternatives est de mettre en réseau, promouvoir et construire des initiatives innovantes issues des mouvements sociaux et communautaires luttant pour les droits économiques, sociaux, politiques, culturels et environnementaux. Alternatives souhaite renforcer l’action citoyenne et la contribution des mouvements sociaux dans la construction de sociétés durables.</w:t>
      </w:r>
      <w:r>
        <w:br/>
        <w:t>(</w:t>
      </w:r>
      <w:hyperlink r:id="rId5" w:tgtFrame="_new" w:history="1">
        <w:r>
          <w:rPr>
            <w:rStyle w:val="Hyperlien"/>
          </w:rPr>
          <w:t>www.alternatives.ca</w:t>
        </w:r>
      </w:hyperlink>
      <w:r>
        <w:t>)</w:t>
      </w:r>
    </w:p>
    <w:p w14:paraId="4C1C5E19" w14:textId="77777777" w:rsidR="00CC6824" w:rsidRDefault="00CC6824" w:rsidP="00CC6824">
      <w:pPr>
        <w:pStyle w:val="Titre3"/>
      </w:pPr>
      <w:r>
        <w:rPr>
          <w:rStyle w:val="lev"/>
          <w:b/>
          <w:bCs/>
        </w:rPr>
        <w:t>MISSION / DESCRIPTION DU PARTENAIRE LOCAL</w:t>
      </w:r>
    </w:p>
    <w:p w14:paraId="7752D074" w14:textId="77777777" w:rsidR="00CC6824" w:rsidRDefault="00CC6824" w:rsidP="00CC6824">
      <w:pPr>
        <w:pStyle w:val="NormalWeb"/>
      </w:pPr>
      <w:r>
        <w:t>Le réseau Ayin est une organisation médiatique indépendante fondée en 2013 pour soutenir un réseau diversifié de journalistes à travers le Soudan (Ayin signifie « regarder » en arabe).</w:t>
      </w:r>
    </w:p>
    <w:p w14:paraId="3F13D725" w14:textId="77777777" w:rsidR="00CC6824" w:rsidRDefault="00CC6824" w:rsidP="00CC6824">
      <w:pPr>
        <w:pStyle w:val="NormalWeb"/>
      </w:pPr>
      <w:r>
        <w:t>Alors que le Soudan traverse une période charnière et instable, la mission d’Ayin est d’accroître la participation du public soudanais à l’avenir du pays en facilitant l’accès à une information fiable et de haute qualité sous forme de films, de journalisme approfondi et de contenus pour les médias sociaux.</w:t>
      </w:r>
    </w:p>
    <w:p w14:paraId="77317A95" w14:textId="77777777" w:rsidR="00CC6824" w:rsidRDefault="00CC6824" w:rsidP="00CC6824">
      <w:pPr>
        <w:pStyle w:val="NormalWeb"/>
      </w:pPr>
      <w:r>
        <w:t>Ayin fournit des formations, des ressources et une plateforme à la nouvelle génération de journalistes et de cinéastes soudanais. En un peu plus d’une décennie, Ayin est devenu l’une des sources d’information les plus fiables et est fier d’être membre fondateur du Forum des médias soudanais.</w:t>
      </w:r>
    </w:p>
    <w:p w14:paraId="4038A5A8" w14:textId="77777777" w:rsidR="00CC6824" w:rsidRDefault="00CC6824" w:rsidP="00CC6824">
      <w:pPr>
        <w:pStyle w:val="NormalWeb"/>
      </w:pPr>
      <w:r>
        <w:t xml:space="preserve">Ayin croit qu’un Soudan démocratique est possible, où la liberté d’expression est garantie, où l’information est accessible et où la narration rapproche les populations. Toutefois, les médias indépendants font face à une crise majeure, le pays étant en guerre totale depuis avril 2023. Votre aide </w:t>
      </w:r>
      <w:r>
        <w:lastRenderedPageBreak/>
        <w:t>est essentielle pour continuer à raconter l’histoire du Soudan à travers le cinéma et le journalisme, et pour soutenir la prochaine génération de conteurs soudanais.</w:t>
      </w:r>
    </w:p>
    <w:p w14:paraId="5837FDDD" w14:textId="77777777" w:rsidR="00CC6824" w:rsidRDefault="00CC6824" w:rsidP="00CC6824">
      <w:pPr>
        <w:pStyle w:val="NormalWeb"/>
      </w:pPr>
      <w:r>
        <w:t xml:space="preserve">Les contenus vidéo et reportages d’Ayin sont souvent les seules sources provenant directement des lignes de front du conflit. Ayin produit des documentaires tels que le film </w:t>
      </w:r>
      <w:r>
        <w:rPr>
          <w:rStyle w:val="Accentuation"/>
        </w:rPr>
        <w:t>Khartoum</w:t>
      </w:r>
      <w:r>
        <w:t xml:space="preserve">, présenté en première au festival Sundance et réalisé par des membres du réseau Ayin. Ses enquêtes journalistiques ont été publiées par le </w:t>
      </w:r>
      <w:r>
        <w:rPr>
          <w:rStyle w:val="Accentuation"/>
        </w:rPr>
        <w:t>New York Times</w:t>
      </w:r>
      <w:r>
        <w:t xml:space="preserve">, le </w:t>
      </w:r>
      <w:r>
        <w:rPr>
          <w:rStyle w:val="Accentuation"/>
        </w:rPr>
        <w:t>Washington Post</w:t>
      </w:r>
      <w:r>
        <w:t>, CNN, NBC, BBC, PBS et Al Jazeera.</w:t>
      </w:r>
    </w:p>
    <w:p w14:paraId="7712ED56" w14:textId="77777777" w:rsidR="00CC6824" w:rsidRDefault="00CC6824" w:rsidP="00CC6824">
      <w:pPr>
        <w:pStyle w:val="NormalWeb"/>
      </w:pPr>
      <w:r>
        <w:t>Pour plus d’informations, veuillez consulter le site web du réseau Ayin.</w:t>
      </w:r>
    </w:p>
    <w:p w14:paraId="2C27E538" w14:textId="77777777" w:rsidR="00CC6824" w:rsidRDefault="00CC6824" w:rsidP="00CC6824">
      <w:pPr>
        <w:pStyle w:val="Titre3"/>
      </w:pPr>
      <w:r>
        <w:rPr>
          <w:rStyle w:val="lev"/>
          <w:b/>
          <w:bCs/>
        </w:rPr>
        <w:t>MANDAT (tâches et responsabilités)</w:t>
      </w:r>
    </w:p>
    <w:p w14:paraId="11915B41" w14:textId="77777777" w:rsidR="00CC6824" w:rsidRDefault="00CC6824" w:rsidP="00CC6824">
      <w:pPr>
        <w:pStyle w:val="NormalWeb"/>
      </w:pPr>
      <w:r>
        <w:t>Sous la supervision du coordinateur média, les stagiaires contribueront à la stratégie de communication d’Ayin et à la gestion des contenus médiatiques et du site web. Selon leur rôle, ils assumeront notamment les responsabilités suivantes :</w:t>
      </w:r>
    </w:p>
    <w:p w14:paraId="10669226" w14:textId="77777777" w:rsidR="00CC6824" w:rsidRDefault="00CC6824" w:rsidP="00CC6824">
      <w:pPr>
        <w:pStyle w:val="NormalWeb"/>
        <w:numPr>
          <w:ilvl w:val="0"/>
          <w:numId w:val="7"/>
        </w:numPr>
      </w:pPr>
      <w:r>
        <w:t>Élaborer des stratégies visant à renforcer la présence de l’organisation sur les réseaux sociaux et le web ;</w:t>
      </w:r>
    </w:p>
    <w:p w14:paraId="4A0184DC" w14:textId="77777777" w:rsidR="00CC6824" w:rsidRDefault="00CC6824" w:rsidP="00CC6824">
      <w:pPr>
        <w:pStyle w:val="NormalWeb"/>
        <w:numPr>
          <w:ilvl w:val="0"/>
          <w:numId w:val="7"/>
        </w:numPr>
      </w:pPr>
      <w:r>
        <w:t>Participer à l’élaboration de plans de travail quotidiens et hebdomadaires afin d’assurer la publication des contenus selon les échéanciers convenus ;</w:t>
      </w:r>
    </w:p>
    <w:p w14:paraId="3752C995" w14:textId="77777777" w:rsidR="00CC6824" w:rsidRDefault="00CC6824" w:rsidP="00CC6824">
      <w:pPr>
        <w:pStyle w:val="NormalWeb"/>
        <w:numPr>
          <w:ilvl w:val="0"/>
          <w:numId w:val="7"/>
        </w:numPr>
      </w:pPr>
      <w:r>
        <w:t>Maximiser l’impact et la portée des contenus en les promouvant de manière engageante sur les réseaux sociaux ;</w:t>
      </w:r>
    </w:p>
    <w:p w14:paraId="7E0C34EA" w14:textId="77777777" w:rsidR="00CC6824" w:rsidRDefault="00CC6824" w:rsidP="00CC6824">
      <w:pPr>
        <w:pStyle w:val="NormalWeb"/>
        <w:numPr>
          <w:ilvl w:val="0"/>
          <w:numId w:val="7"/>
        </w:numPr>
      </w:pPr>
      <w:r>
        <w:t>Gérer les calendriers de publication sur les réseaux sociaux ;</w:t>
      </w:r>
    </w:p>
    <w:p w14:paraId="3556E267" w14:textId="77777777" w:rsidR="00CC6824" w:rsidRDefault="00CC6824" w:rsidP="00CC6824">
      <w:pPr>
        <w:pStyle w:val="NormalWeb"/>
        <w:numPr>
          <w:ilvl w:val="0"/>
          <w:numId w:val="7"/>
        </w:numPr>
      </w:pPr>
      <w:r>
        <w:t>Créer du contenu et établir un dialogue sur les plateformes existantes et émergentes ;</w:t>
      </w:r>
    </w:p>
    <w:p w14:paraId="61386AC0" w14:textId="77777777" w:rsidR="00CC6824" w:rsidRDefault="00CC6824" w:rsidP="00CC6824">
      <w:pPr>
        <w:pStyle w:val="NormalWeb"/>
        <w:numPr>
          <w:ilvl w:val="0"/>
          <w:numId w:val="7"/>
        </w:numPr>
      </w:pPr>
      <w:r>
        <w:t>Produire des contenus visuels attrayants ;</w:t>
      </w:r>
    </w:p>
    <w:p w14:paraId="4C641FB7" w14:textId="77777777" w:rsidR="00CC6824" w:rsidRDefault="00CC6824" w:rsidP="00CC6824">
      <w:pPr>
        <w:pStyle w:val="NormalWeb"/>
        <w:numPr>
          <w:ilvl w:val="0"/>
          <w:numId w:val="7"/>
        </w:numPr>
      </w:pPr>
      <w:r>
        <w:t>Rédiger du contenu journalistique pour le portail médiatique d’Ayin ;</w:t>
      </w:r>
    </w:p>
    <w:p w14:paraId="382192C3" w14:textId="77777777" w:rsidR="00CC6824" w:rsidRDefault="00CC6824" w:rsidP="00CC6824">
      <w:pPr>
        <w:pStyle w:val="NormalWeb"/>
        <w:numPr>
          <w:ilvl w:val="0"/>
          <w:numId w:val="7"/>
        </w:numPr>
      </w:pPr>
      <w:r>
        <w:t>Élaborer des plans de formation en médias et journalisme destinés aux défenseures des droits humains ;</w:t>
      </w:r>
    </w:p>
    <w:p w14:paraId="7B08102A" w14:textId="77777777" w:rsidR="00CC6824" w:rsidRDefault="00CC6824" w:rsidP="00CC6824">
      <w:pPr>
        <w:pStyle w:val="NormalWeb"/>
        <w:numPr>
          <w:ilvl w:val="0"/>
          <w:numId w:val="7"/>
        </w:numPr>
      </w:pPr>
      <w:r>
        <w:t>Offrir, lorsque possible, du mentorat, des formations et un appui au développement médiatique aux défenseures soudanaises des droits humains basées au Kenya ;</w:t>
      </w:r>
    </w:p>
    <w:p w14:paraId="7F61067A" w14:textId="77777777" w:rsidR="00CC6824" w:rsidRDefault="00CC6824" w:rsidP="00CC6824">
      <w:pPr>
        <w:pStyle w:val="NormalWeb"/>
        <w:numPr>
          <w:ilvl w:val="0"/>
          <w:numId w:val="7"/>
        </w:numPr>
      </w:pPr>
      <w:r>
        <w:t>Produire des récits engageants sous différents formats.</w:t>
      </w:r>
    </w:p>
    <w:p w14:paraId="484273D3" w14:textId="77777777" w:rsidR="00CC6824" w:rsidRDefault="00CC6824" w:rsidP="00CC6824">
      <w:pPr>
        <w:pStyle w:val="NormalWeb"/>
      </w:pPr>
      <w:r>
        <w:rPr>
          <w:rStyle w:val="lev"/>
        </w:rPr>
        <w:t>Langue de travail :</w:t>
      </w:r>
      <w:r>
        <w:t xml:space="preserve"> Anglais (oral et écrit).</w:t>
      </w:r>
    </w:p>
    <w:p w14:paraId="098B20A9" w14:textId="4E2810E8" w:rsidR="00847BF5" w:rsidRPr="00CC6824" w:rsidRDefault="00847BF5" w:rsidP="00CC6824"/>
    <w:sectPr w:rsidR="00847BF5" w:rsidRPr="00CC6824">
      <w:pgSz w:w="12240" w:h="15840"/>
      <w:pgMar w:top="1440" w:right="105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644"/>
    <w:multiLevelType w:val="hybridMultilevel"/>
    <w:tmpl w:val="4AA4C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611E81"/>
    <w:multiLevelType w:val="hybridMultilevel"/>
    <w:tmpl w:val="D7DA6D32"/>
    <w:lvl w:ilvl="0" w:tplc="A0D801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2A53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4EDD9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4673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4E8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607B4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C5A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6454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4C7CC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50883"/>
    <w:multiLevelType w:val="multilevel"/>
    <w:tmpl w:val="751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42BCB"/>
    <w:multiLevelType w:val="hybridMultilevel"/>
    <w:tmpl w:val="FF2E18DA"/>
    <w:lvl w:ilvl="0" w:tplc="E43210C6">
      <w:start w:val="5"/>
      <w:numFmt w:val="bullet"/>
      <w:lvlText w:val="-"/>
      <w:lvlJc w:val="left"/>
      <w:pPr>
        <w:ind w:left="1068" w:hanging="708"/>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051556"/>
    <w:multiLevelType w:val="hybridMultilevel"/>
    <w:tmpl w:val="97700B1E"/>
    <w:lvl w:ilvl="0" w:tplc="FFCE28F2">
      <w:start w:val="2"/>
      <w:numFmt w:val="bullet"/>
      <w:pStyle w:val="enum"/>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BD314EA"/>
    <w:multiLevelType w:val="hybridMultilevel"/>
    <w:tmpl w:val="021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238"/>
    <w:multiLevelType w:val="hybridMultilevel"/>
    <w:tmpl w:val="1E7E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07281">
    <w:abstractNumId w:val="1"/>
  </w:num>
  <w:num w:numId="2" w16cid:durableId="1419518086">
    <w:abstractNumId w:val="6"/>
  </w:num>
  <w:num w:numId="3" w16cid:durableId="2012367128">
    <w:abstractNumId w:val="5"/>
  </w:num>
  <w:num w:numId="4" w16cid:durableId="2002929816">
    <w:abstractNumId w:val="4"/>
  </w:num>
  <w:num w:numId="5" w16cid:durableId="235940199">
    <w:abstractNumId w:val="0"/>
  </w:num>
  <w:num w:numId="6" w16cid:durableId="1871600081">
    <w:abstractNumId w:val="3"/>
  </w:num>
  <w:num w:numId="7" w16cid:durableId="193720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F5"/>
    <w:rsid w:val="00124C20"/>
    <w:rsid w:val="001C4958"/>
    <w:rsid w:val="0024227B"/>
    <w:rsid w:val="002C00A7"/>
    <w:rsid w:val="003C7BD7"/>
    <w:rsid w:val="00410AEC"/>
    <w:rsid w:val="00476484"/>
    <w:rsid w:val="005043F7"/>
    <w:rsid w:val="006230EC"/>
    <w:rsid w:val="006751DD"/>
    <w:rsid w:val="00705917"/>
    <w:rsid w:val="00707018"/>
    <w:rsid w:val="0075555D"/>
    <w:rsid w:val="007617A4"/>
    <w:rsid w:val="00774DDD"/>
    <w:rsid w:val="007A4B5A"/>
    <w:rsid w:val="007F08C9"/>
    <w:rsid w:val="00847BF5"/>
    <w:rsid w:val="00865FDE"/>
    <w:rsid w:val="008C6B65"/>
    <w:rsid w:val="009206C9"/>
    <w:rsid w:val="00924449"/>
    <w:rsid w:val="0095428D"/>
    <w:rsid w:val="0099748B"/>
    <w:rsid w:val="009B00B4"/>
    <w:rsid w:val="00AA6867"/>
    <w:rsid w:val="00B22590"/>
    <w:rsid w:val="00B82F01"/>
    <w:rsid w:val="00BC04A9"/>
    <w:rsid w:val="00CC6824"/>
    <w:rsid w:val="00D92F42"/>
    <w:rsid w:val="00DE46A8"/>
    <w:rsid w:val="00E32987"/>
    <w:rsid w:val="00E44870"/>
    <w:rsid w:val="00F4435D"/>
    <w:rsid w:val="00F94D21"/>
    <w:rsid w:val="00FB7026"/>
    <w:rsid w:val="00FE3E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71DB"/>
  <w15:docId w15:val="{E3228308-983B-42F1-BEB3-AA915BC5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67" w:lineRule="auto"/>
      <w:ind w:left="10" w:hanging="10"/>
      <w:jc w:val="both"/>
    </w:pPr>
    <w:rPr>
      <w:rFonts w:ascii="Times New Roman" w:eastAsia="Times New Roman" w:hAnsi="Times New Roman" w:cs="Times New Roman"/>
      <w:color w:val="000000"/>
    </w:rPr>
  </w:style>
  <w:style w:type="paragraph" w:styleId="Titre3">
    <w:name w:val="heading 3"/>
    <w:basedOn w:val="Normal"/>
    <w:link w:val="Titre3Car"/>
    <w:uiPriority w:val="9"/>
    <w:qFormat/>
    <w:rsid w:val="00CC6824"/>
    <w:pPr>
      <w:spacing w:before="100" w:beforeAutospacing="1" w:after="100" w:afterAutospacing="1" w:line="240" w:lineRule="auto"/>
      <w:ind w:left="0" w:firstLine="0"/>
      <w:jc w:val="left"/>
      <w:outlineLvl w:val="2"/>
    </w:pPr>
    <w:rPr>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48B"/>
    <w:pPr>
      <w:spacing w:after="0" w:line="240" w:lineRule="auto"/>
      <w:ind w:left="720" w:firstLine="0"/>
      <w:contextualSpacing/>
      <w:jc w:val="left"/>
    </w:pPr>
    <w:rPr>
      <w:rFonts w:asciiTheme="minorHAnsi" w:eastAsia="Calibri" w:hAnsiTheme="minorHAnsi" w:cstheme="minorBidi"/>
      <w:color w:val="auto"/>
      <w:kern w:val="2"/>
      <w:szCs w:val="24"/>
      <w:lang w:val="en-CA" w:eastAsia="en-US"/>
      <w14:ligatures w14:val="standardContextual"/>
    </w:rPr>
  </w:style>
  <w:style w:type="character" w:styleId="Hyperlien">
    <w:name w:val="Hyperlink"/>
    <w:basedOn w:val="Policepardfaut"/>
    <w:uiPriority w:val="99"/>
    <w:unhideWhenUsed/>
    <w:rsid w:val="00BC04A9"/>
    <w:rPr>
      <w:color w:val="0563C1" w:themeColor="hyperlink"/>
      <w:u w:val="single"/>
    </w:rPr>
  </w:style>
  <w:style w:type="character" w:styleId="Mentionnonrsolue">
    <w:name w:val="Unresolved Mention"/>
    <w:basedOn w:val="Policepardfaut"/>
    <w:uiPriority w:val="99"/>
    <w:semiHidden/>
    <w:unhideWhenUsed/>
    <w:rsid w:val="00BC04A9"/>
    <w:rPr>
      <w:color w:val="605E5C"/>
      <w:shd w:val="clear" w:color="auto" w:fill="E1DFDD"/>
    </w:rPr>
  </w:style>
  <w:style w:type="paragraph" w:customStyle="1" w:styleId="corps">
    <w:name w:val="corps"/>
    <w:basedOn w:val="Normal"/>
    <w:qFormat/>
    <w:rsid w:val="009206C9"/>
    <w:pPr>
      <w:spacing w:after="100" w:line="260" w:lineRule="exact"/>
      <w:ind w:left="0" w:firstLine="0"/>
    </w:pPr>
    <w:rPr>
      <w:rFonts w:eastAsiaTheme="minorHAnsi"/>
      <w:color w:val="auto"/>
      <w:kern w:val="2"/>
      <w:lang w:val="en-US" w:eastAsia="en-US"/>
      <w14:ligatures w14:val="standardContextual"/>
    </w:rPr>
  </w:style>
  <w:style w:type="paragraph" w:customStyle="1" w:styleId="enum">
    <w:name w:val="enum"/>
    <w:basedOn w:val="Paragraphedeliste"/>
    <w:qFormat/>
    <w:rsid w:val="009206C9"/>
    <w:pPr>
      <w:numPr>
        <w:numId w:val="4"/>
      </w:numPr>
      <w:spacing w:after="100" w:line="260" w:lineRule="exact"/>
      <w:contextualSpacing w:val="0"/>
      <w:jc w:val="both"/>
    </w:pPr>
    <w:rPr>
      <w:rFonts w:eastAsiaTheme="minorHAnsi"/>
      <w:szCs w:val="22"/>
      <w:lang w:val="en-US"/>
    </w:rPr>
  </w:style>
  <w:style w:type="character" w:customStyle="1" w:styleId="Titre3Car">
    <w:name w:val="Titre 3 Car"/>
    <w:basedOn w:val="Policepardfaut"/>
    <w:link w:val="Titre3"/>
    <w:uiPriority w:val="9"/>
    <w:rsid w:val="00CC68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6824"/>
    <w:pPr>
      <w:spacing w:before="100" w:beforeAutospacing="1" w:after="100" w:afterAutospacing="1" w:line="240" w:lineRule="auto"/>
      <w:ind w:left="0" w:firstLine="0"/>
      <w:jc w:val="left"/>
    </w:pPr>
    <w:rPr>
      <w:color w:val="auto"/>
      <w:sz w:val="24"/>
      <w:szCs w:val="24"/>
    </w:rPr>
  </w:style>
  <w:style w:type="character" w:styleId="lev">
    <w:name w:val="Strong"/>
    <w:basedOn w:val="Policepardfaut"/>
    <w:uiPriority w:val="22"/>
    <w:qFormat/>
    <w:rsid w:val="00CC6824"/>
    <w:rPr>
      <w:b/>
      <w:bCs/>
    </w:rPr>
  </w:style>
  <w:style w:type="character" w:styleId="Accentuation">
    <w:name w:val="Emphasis"/>
    <w:basedOn w:val="Policepardfaut"/>
    <w:uiPriority w:val="20"/>
    <w:qFormat/>
    <w:rsid w:val="00CC6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ternatives.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1000</TotalTime>
  <Pages>2</Pages>
  <Words>709</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10-FTDES-Internship TUN FR.docx</vt:lpstr>
      <vt:lpstr>10-FTDES-Internship TUN FR.docx</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10-FTDES-Internship TUN FR.docx</dc:title>
  <dc:subject/>
  <dc:creator>D'Amours Bélanger Ève</dc:creator>
  <cp:keywords/>
  <cp:lastModifiedBy>Fatima Zahra Soussi</cp:lastModifiedBy>
  <cp:revision>11</cp:revision>
  <dcterms:created xsi:type="dcterms:W3CDTF">2026-01-12T21:37:00Z</dcterms:created>
  <dcterms:modified xsi:type="dcterms:W3CDTF">2026-01-19T19:49:00Z</dcterms:modified>
</cp:coreProperties>
</file>