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119E" w14:textId="65E229FE" w:rsidR="00516237" w:rsidRPr="00B96EA5" w:rsidRDefault="00516237" w:rsidP="00AB7B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0A9332" w14:textId="77777777" w:rsidR="0056014E" w:rsidRPr="009042B8" w:rsidRDefault="0056014E" w:rsidP="00AB7BB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1770"/>
        <w:gridCol w:w="1450"/>
        <w:gridCol w:w="1247"/>
        <w:gridCol w:w="831"/>
        <w:gridCol w:w="1867"/>
        <w:gridCol w:w="2698"/>
      </w:tblGrid>
      <w:tr w:rsidR="00E50049" w:rsidRPr="00150C29" w14:paraId="7375B7AA" w14:textId="77777777" w:rsidTr="009F73AE">
        <w:trPr>
          <w:trHeight w:val="144"/>
        </w:trPr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DB2DE" w14:textId="77777777" w:rsidR="0056014E" w:rsidRPr="00E50049" w:rsidRDefault="009F73AE" w:rsidP="00E5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| </w:t>
            </w:r>
            <w:r w:rsidR="00E50049" w:rsidRPr="00E50049">
              <w:rPr>
                <w:sz w:val="16"/>
                <w:szCs w:val="16"/>
              </w:rPr>
              <w:t>Name</w:t>
            </w:r>
            <w:r w:rsidR="005872E9">
              <w:rPr>
                <w:sz w:val="16"/>
                <w:szCs w:val="16"/>
              </w:rPr>
              <w:t>:</w:t>
            </w:r>
          </w:p>
        </w:tc>
        <w:tc>
          <w:tcPr>
            <w:tcW w:w="30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3C6FD" w14:textId="77777777" w:rsidR="00E50049" w:rsidRPr="00E50049" w:rsidRDefault="00E50049" w:rsidP="00395C14">
            <w:pPr>
              <w:rPr>
                <w:sz w:val="16"/>
                <w:szCs w:val="16"/>
                <w:lang w:val="fr-CA"/>
              </w:rPr>
            </w:pPr>
            <w:r w:rsidRPr="00E50049">
              <w:rPr>
                <w:sz w:val="16"/>
                <w:szCs w:val="16"/>
                <w:lang w:val="fr-CA"/>
              </w:rPr>
              <w:t>Affiliation (facult</w:t>
            </w:r>
            <w:r w:rsidR="009F73AE">
              <w:rPr>
                <w:sz w:val="16"/>
                <w:szCs w:val="16"/>
                <w:lang w:val="fr-CA"/>
              </w:rPr>
              <w:t xml:space="preserve">é | </w:t>
            </w:r>
            <w:proofErr w:type="spellStart"/>
            <w:r w:rsidR="009F73AE">
              <w:rPr>
                <w:sz w:val="16"/>
                <w:szCs w:val="16"/>
                <w:lang w:val="fr-CA"/>
              </w:rPr>
              <w:t>faculty</w:t>
            </w:r>
            <w:proofErr w:type="spellEnd"/>
            <w:r w:rsidR="009F73AE">
              <w:rPr>
                <w:sz w:val="16"/>
                <w:szCs w:val="16"/>
                <w:lang w:val="fr-CA"/>
              </w:rPr>
              <w:t xml:space="preserve">; département | </w:t>
            </w:r>
            <w:proofErr w:type="spellStart"/>
            <w:r>
              <w:rPr>
                <w:sz w:val="16"/>
                <w:szCs w:val="16"/>
                <w:lang w:val="fr-CA"/>
              </w:rPr>
              <w:t>department</w:t>
            </w:r>
            <w:proofErr w:type="spellEnd"/>
            <w:r>
              <w:rPr>
                <w:sz w:val="16"/>
                <w:szCs w:val="16"/>
                <w:lang w:val="fr-CA"/>
              </w:rPr>
              <w:t>; institution, etc.)</w:t>
            </w:r>
            <w:r w:rsidR="00395C14">
              <w:rPr>
                <w:sz w:val="16"/>
                <w:szCs w:val="16"/>
                <w:lang w:val="fr-CA"/>
              </w:rPr>
              <w:t> :</w:t>
            </w:r>
          </w:p>
        </w:tc>
      </w:tr>
      <w:tr w:rsidR="0056014E" w:rsidRPr="00150C29" w14:paraId="6CB42805" w14:textId="77777777" w:rsidTr="009F73AE">
        <w:trPr>
          <w:trHeight w:val="432"/>
        </w:trPr>
        <w:tc>
          <w:tcPr>
            <w:tcW w:w="19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A5C" w14:textId="77777777" w:rsidR="0056014E" w:rsidRPr="00DD45C8" w:rsidRDefault="0056014E" w:rsidP="00E50049">
            <w:pPr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30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9CD" w14:textId="77777777" w:rsidR="0056014E" w:rsidRPr="0056014E" w:rsidRDefault="0056014E" w:rsidP="00395C14">
            <w:pPr>
              <w:rPr>
                <w:b/>
                <w:sz w:val="16"/>
                <w:szCs w:val="16"/>
                <w:lang w:val="fr-CA"/>
              </w:rPr>
            </w:pPr>
          </w:p>
        </w:tc>
      </w:tr>
      <w:tr w:rsidR="00E50049" w:rsidRPr="00395C14" w14:paraId="28772862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02CE5" w14:textId="22B50A8B" w:rsidR="00E50049" w:rsidRPr="004021B1" w:rsidRDefault="00E50049" w:rsidP="00826D04">
            <w:pPr>
              <w:rPr>
                <w:sz w:val="16"/>
                <w:szCs w:val="16"/>
              </w:rPr>
            </w:pPr>
            <w:proofErr w:type="spellStart"/>
            <w:r w:rsidRPr="004021B1">
              <w:rPr>
                <w:sz w:val="16"/>
                <w:szCs w:val="16"/>
              </w:rPr>
              <w:t>Coche</w:t>
            </w:r>
            <w:r w:rsidR="005872E9" w:rsidRPr="004021B1">
              <w:rPr>
                <w:sz w:val="16"/>
                <w:szCs w:val="16"/>
              </w:rPr>
              <w:t>z</w:t>
            </w:r>
            <w:proofErr w:type="spellEnd"/>
            <w:r w:rsidR="009F73AE">
              <w:rPr>
                <w:sz w:val="16"/>
                <w:szCs w:val="16"/>
              </w:rPr>
              <w:t xml:space="preserve"> </w:t>
            </w:r>
            <w:proofErr w:type="spellStart"/>
            <w:r w:rsidR="009F73AE">
              <w:rPr>
                <w:sz w:val="16"/>
                <w:szCs w:val="16"/>
              </w:rPr>
              <w:t>une</w:t>
            </w:r>
            <w:proofErr w:type="spellEnd"/>
            <w:r w:rsidR="00364762">
              <w:rPr>
                <w:sz w:val="16"/>
                <w:szCs w:val="16"/>
              </w:rPr>
              <w:t xml:space="preserve"> des</w:t>
            </w:r>
            <w:r w:rsidR="009F73AE">
              <w:rPr>
                <w:sz w:val="16"/>
                <w:szCs w:val="16"/>
              </w:rPr>
              <w:t xml:space="preserve"> </w:t>
            </w:r>
            <w:r w:rsidR="00B96EA5">
              <w:rPr>
                <w:sz w:val="16"/>
                <w:szCs w:val="16"/>
              </w:rPr>
              <w:t xml:space="preserve">categories de </w:t>
            </w:r>
            <w:proofErr w:type="spellStart"/>
            <w:r w:rsidR="00B96EA5">
              <w:rPr>
                <w:sz w:val="16"/>
                <w:szCs w:val="16"/>
              </w:rPr>
              <w:t>membres</w:t>
            </w:r>
            <w:proofErr w:type="spellEnd"/>
            <w:r w:rsidR="009F73AE">
              <w:rPr>
                <w:sz w:val="16"/>
                <w:szCs w:val="16"/>
              </w:rPr>
              <w:t xml:space="preserve"> | </w:t>
            </w:r>
            <w:r w:rsidRPr="004021B1">
              <w:rPr>
                <w:sz w:val="16"/>
                <w:szCs w:val="16"/>
              </w:rPr>
              <w:t xml:space="preserve">Check one of the </w:t>
            </w:r>
            <w:r w:rsidR="00B96EA5">
              <w:rPr>
                <w:sz w:val="16"/>
                <w:szCs w:val="16"/>
              </w:rPr>
              <w:t xml:space="preserve">members’ </w:t>
            </w:r>
            <w:r w:rsidR="002D4A1B">
              <w:rPr>
                <w:sz w:val="16"/>
                <w:szCs w:val="16"/>
              </w:rPr>
              <w:t>categories:</w:t>
            </w:r>
          </w:p>
        </w:tc>
      </w:tr>
      <w:tr w:rsidR="00B96EA5" w:rsidRPr="00B96EA5" w14:paraId="7088946E" w14:textId="77777777" w:rsidTr="00B96EA5">
        <w:trPr>
          <w:trHeight w:val="576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A494" w14:textId="2073B695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6CB621" wp14:editId="653DDB7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-31115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26C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4.4pt;margin-top:-2.45pt;width:10.8pt;height:1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>Universitaire | Academic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7AB" w14:textId="0F2180E1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CEBD21F" wp14:editId="4975A4B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11F7" id="Flowchart: Process 3" o:spid="_x0000_s1026" type="#_x0000_t109" style="position:absolute;margin-left:.65pt;margin-top:-.85pt;width:10.8pt;height:1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 xml:space="preserve">Chercheur.se </w:t>
            </w:r>
            <w:proofErr w:type="spellStart"/>
            <w:proofErr w:type="gramStart"/>
            <w:r w:rsidRPr="00B96EA5">
              <w:rPr>
                <w:sz w:val="16"/>
                <w:szCs w:val="16"/>
                <w:lang w:val="fr-CA"/>
              </w:rPr>
              <w:t>associé.e</w:t>
            </w:r>
            <w:proofErr w:type="spellEnd"/>
            <w:proofErr w:type="gramEnd"/>
            <w:r w:rsidRPr="00B96EA5">
              <w:rPr>
                <w:sz w:val="16"/>
                <w:szCs w:val="16"/>
                <w:lang w:val="fr-CA"/>
              </w:rPr>
              <w:t xml:space="preserve"> | </w:t>
            </w:r>
            <w:proofErr w:type="spellStart"/>
            <w:r w:rsidRPr="00B96EA5">
              <w:rPr>
                <w:sz w:val="16"/>
                <w:szCs w:val="16"/>
                <w:lang w:val="fr-CA"/>
              </w:rPr>
              <w:t>Fellow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628" w14:textId="7ABFDDDD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D7D5E46" wp14:editId="2055ABF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-53975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0848F" id="Flowchart: Process 6" o:spid="_x0000_s1026" type="#_x0000_t109" style="position:absolute;margin-left:.85pt;margin-top:-4.25pt;width:10.8pt;height:10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 xml:space="preserve">Étudiant | </w:t>
            </w:r>
            <w:proofErr w:type="spellStart"/>
            <w:r w:rsidRPr="00B96EA5">
              <w:rPr>
                <w:sz w:val="16"/>
                <w:szCs w:val="16"/>
                <w:lang w:val="fr-CA"/>
              </w:rPr>
              <w:t>Student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D8F" w14:textId="0B97E739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B557F33" wp14:editId="2EE1C8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-8890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3DB3" id="Flowchart: Process 10" o:spid="_x0000_s1026" type="#_x0000_t109" style="position:absolute;margin-left:.85pt;margin-top:-.7pt;width:10.8pt;height:10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>Communautaire | Community</w:t>
            </w:r>
          </w:p>
        </w:tc>
      </w:tr>
      <w:tr w:rsidR="009F73AE" w:rsidRPr="00AF20A1" w14:paraId="79381C20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9ACD4" w14:textId="48BB09B7" w:rsidR="00AF20A1" w:rsidRPr="00AF20A1" w:rsidRDefault="00364762" w:rsidP="00AF2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A"/>
              </w:rPr>
              <w:t>Nom du membre du CREDP qui parraine votre application (r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equis pour les nouvelles </w:t>
            </w:r>
            <w:r w:rsidRPr="00364762">
              <w:rPr>
                <w:sz w:val="16"/>
                <w:szCs w:val="16"/>
                <w:lang w:val="fr-CA"/>
              </w:rPr>
              <w:t>demandes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 seulement)</w:t>
            </w:r>
            <w:r w:rsidR="00AF20A1">
              <w:rPr>
                <w:sz w:val="16"/>
                <w:szCs w:val="16"/>
                <w:lang w:val="fr-CA"/>
              </w:rPr>
              <w:t xml:space="preserve">. </w:t>
            </w:r>
            <w:r w:rsidR="00AF20A1" w:rsidRPr="00AF20A1">
              <w:rPr>
                <w:b/>
                <w:bCs/>
                <w:sz w:val="16"/>
                <w:szCs w:val="16"/>
                <w:lang w:val="fr-CA"/>
              </w:rPr>
              <w:t xml:space="preserve">IMPORTANT : </w:t>
            </w:r>
            <w:r w:rsidR="00AF20A1" w:rsidRPr="00AF20A1">
              <w:rPr>
                <w:b/>
                <w:bCs/>
                <w:sz w:val="16"/>
                <w:szCs w:val="16"/>
                <w:lang w:val="fr-CA"/>
              </w:rPr>
              <w:t>Le parrainage de nouveaux membres est ouvert aux membres existants ayant au moins une (1) année d'adhésion au CREDP.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 </w:t>
            </w:r>
            <w:r w:rsidR="009F73AE" w:rsidRPr="00AF20A1">
              <w:rPr>
                <w:sz w:val="16"/>
                <w:szCs w:val="16"/>
              </w:rPr>
              <w:t>|</w:t>
            </w:r>
            <w:r w:rsidR="00AF20A1" w:rsidRPr="00AF2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 of the H</w:t>
            </w:r>
            <w:r w:rsidR="009F73AE" w:rsidRPr="009F73AE">
              <w:rPr>
                <w:sz w:val="16"/>
                <w:szCs w:val="16"/>
              </w:rPr>
              <w:t>RREC Member</w:t>
            </w:r>
            <w:r>
              <w:rPr>
                <w:sz w:val="16"/>
                <w:szCs w:val="16"/>
              </w:rPr>
              <w:t xml:space="preserve"> who is sponsoring your application</w:t>
            </w:r>
            <w:r w:rsidR="009F73AE" w:rsidRPr="009F73AE">
              <w:rPr>
                <w:sz w:val="16"/>
                <w:szCs w:val="16"/>
              </w:rPr>
              <w:t xml:space="preserve"> (only requir</w:t>
            </w:r>
            <w:r>
              <w:rPr>
                <w:sz w:val="16"/>
                <w:szCs w:val="16"/>
              </w:rPr>
              <w:t>ed for new members’ applications</w:t>
            </w:r>
            <w:r w:rsidR="009F73AE" w:rsidRPr="009F73AE">
              <w:rPr>
                <w:sz w:val="16"/>
                <w:szCs w:val="16"/>
              </w:rPr>
              <w:t>)</w:t>
            </w:r>
            <w:r w:rsidR="00AF20A1">
              <w:rPr>
                <w:sz w:val="16"/>
                <w:szCs w:val="16"/>
              </w:rPr>
              <w:t xml:space="preserve">. </w:t>
            </w:r>
            <w:r w:rsidR="00AF20A1" w:rsidRPr="00AF20A1">
              <w:rPr>
                <w:b/>
                <w:bCs/>
                <w:sz w:val="16"/>
                <w:szCs w:val="16"/>
              </w:rPr>
              <w:t xml:space="preserve">IMPORTANT: </w:t>
            </w:r>
            <w:r w:rsidR="00AF20A1" w:rsidRPr="00AF20A1">
              <w:rPr>
                <w:b/>
                <w:bCs/>
                <w:sz w:val="16"/>
                <w:szCs w:val="16"/>
              </w:rPr>
              <w:t>Sponsorship of new members is open to existing members with at least one (1) year of HRREC membership.</w:t>
            </w:r>
          </w:p>
        </w:tc>
      </w:tr>
      <w:tr w:rsidR="009F73AE" w:rsidRPr="00AF20A1" w14:paraId="11C75A0B" w14:textId="77777777" w:rsidTr="009F73AE">
        <w:trPr>
          <w:trHeight w:val="423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307" w14:textId="77777777" w:rsidR="00364762" w:rsidRPr="00AF20A1" w:rsidRDefault="00364762" w:rsidP="00503665">
            <w:pPr>
              <w:rPr>
                <w:sz w:val="16"/>
                <w:szCs w:val="16"/>
              </w:rPr>
            </w:pPr>
          </w:p>
        </w:tc>
      </w:tr>
      <w:tr w:rsidR="009F73AE" w:rsidRPr="00150C29" w14:paraId="663CD140" w14:textId="77777777" w:rsidTr="009F73AE">
        <w:trPr>
          <w:trHeight w:val="625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D46" w14:textId="77777777" w:rsidR="009F73AE" w:rsidRPr="00B96EA5" w:rsidRDefault="00364762" w:rsidP="0050366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sz w:val="16"/>
                <w:szCs w:val="16"/>
                <w:lang w:val="fr-CA"/>
              </w:rPr>
              <w:t xml:space="preserve">Signature du membre qui vous parraine | Signature of </w:t>
            </w:r>
            <w:proofErr w:type="spellStart"/>
            <w:r w:rsidRPr="00B96EA5">
              <w:rPr>
                <w:sz w:val="16"/>
                <w:szCs w:val="16"/>
                <w:lang w:val="fr-CA"/>
              </w:rPr>
              <w:t>your</w:t>
            </w:r>
            <w:proofErr w:type="spellEnd"/>
            <w:r w:rsidRPr="00B96EA5">
              <w:rPr>
                <w:sz w:val="16"/>
                <w:szCs w:val="16"/>
                <w:lang w:val="fr-CA"/>
              </w:rPr>
              <w:t xml:space="preserve"> </w:t>
            </w:r>
            <w:proofErr w:type="gramStart"/>
            <w:r w:rsidRPr="00B96EA5">
              <w:rPr>
                <w:sz w:val="16"/>
                <w:szCs w:val="16"/>
                <w:lang w:val="fr-CA"/>
              </w:rPr>
              <w:t>sponsoring</w:t>
            </w:r>
            <w:proofErr w:type="gramEnd"/>
            <w:r w:rsidRPr="00B96EA5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96EA5">
              <w:rPr>
                <w:sz w:val="16"/>
                <w:szCs w:val="16"/>
                <w:lang w:val="fr-CA"/>
              </w:rPr>
              <w:t>member</w:t>
            </w:r>
            <w:proofErr w:type="spellEnd"/>
            <w:r w:rsidRPr="00B96EA5">
              <w:rPr>
                <w:sz w:val="16"/>
                <w:szCs w:val="16"/>
                <w:lang w:val="fr-CA"/>
              </w:rPr>
              <w:t>:</w:t>
            </w:r>
          </w:p>
          <w:p w14:paraId="59C7EF86" w14:textId="77777777" w:rsidR="009F73AE" w:rsidRPr="00B96EA5" w:rsidRDefault="009F73AE" w:rsidP="00503665">
            <w:pPr>
              <w:rPr>
                <w:sz w:val="16"/>
                <w:szCs w:val="16"/>
                <w:lang w:val="fr-CA"/>
              </w:rPr>
            </w:pPr>
          </w:p>
        </w:tc>
      </w:tr>
      <w:tr w:rsidR="00E50049" w:rsidRPr="003931E4" w14:paraId="3DC5B5C7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481D4" w14:textId="77777777" w:rsidR="00E50049" w:rsidRPr="00BD2FE6" w:rsidRDefault="00BD2FE6">
            <w:pPr>
              <w:rPr>
                <w:sz w:val="16"/>
                <w:szCs w:val="16"/>
                <w:lang w:val="fr-CA"/>
              </w:rPr>
            </w:pPr>
            <w:r w:rsidRPr="00BD2FE6">
              <w:rPr>
                <w:sz w:val="16"/>
                <w:szCs w:val="16"/>
                <w:lang w:val="fr-CA"/>
              </w:rPr>
              <w:t>Intérêt</w:t>
            </w:r>
            <w:r w:rsidR="003931E4">
              <w:rPr>
                <w:sz w:val="16"/>
                <w:szCs w:val="16"/>
                <w:lang w:val="fr-CA"/>
              </w:rPr>
              <w:t>s</w:t>
            </w:r>
            <w:r w:rsidRPr="00BD2FE6">
              <w:rPr>
                <w:sz w:val="16"/>
                <w:szCs w:val="16"/>
                <w:lang w:val="fr-CA"/>
              </w:rPr>
              <w:t xml:space="preserve"> de </w:t>
            </w:r>
            <w:r w:rsidR="005F5770">
              <w:rPr>
                <w:sz w:val="16"/>
                <w:szCs w:val="16"/>
                <w:lang w:val="fr-CA"/>
              </w:rPr>
              <w:t>recherche</w:t>
            </w:r>
            <w:r w:rsidRPr="00BD2FE6">
              <w:rPr>
                <w:sz w:val="16"/>
                <w:szCs w:val="16"/>
                <w:lang w:val="fr-CA"/>
              </w:rPr>
              <w:t xml:space="preserve"> (max</w:t>
            </w:r>
            <w:r w:rsidR="003931E4">
              <w:rPr>
                <w:sz w:val="16"/>
                <w:szCs w:val="16"/>
                <w:lang w:val="fr-CA"/>
              </w:rPr>
              <w:t xml:space="preserve">. </w:t>
            </w:r>
            <w:r w:rsidRPr="00BD2FE6">
              <w:rPr>
                <w:sz w:val="16"/>
                <w:szCs w:val="16"/>
                <w:lang w:val="fr-CA"/>
              </w:rPr>
              <w:t>250 mots) et le lien avec les droit</w:t>
            </w:r>
            <w:r w:rsidR="003931E4">
              <w:rPr>
                <w:sz w:val="16"/>
                <w:szCs w:val="16"/>
                <w:lang w:val="fr-CA"/>
              </w:rPr>
              <w:t>s</w:t>
            </w:r>
            <w:r w:rsidR="00364762">
              <w:rPr>
                <w:sz w:val="16"/>
                <w:szCs w:val="16"/>
                <w:lang w:val="fr-CA"/>
              </w:rPr>
              <w:t xml:space="preserve"> de la personne | </w:t>
            </w:r>
          </w:p>
          <w:p w14:paraId="67658C56" w14:textId="77777777" w:rsidR="00BD2FE6" w:rsidRPr="003931E4" w:rsidRDefault="00BD2FE6" w:rsidP="003931E4">
            <w:pPr>
              <w:rPr>
                <w:sz w:val="16"/>
                <w:szCs w:val="16"/>
              </w:rPr>
            </w:pPr>
            <w:r w:rsidRPr="003931E4">
              <w:rPr>
                <w:sz w:val="16"/>
                <w:szCs w:val="16"/>
              </w:rPr>
              <w:t>Research Interest</w:t>
            </w:r>
            <w:r w:rsidR="003931E4" w:rsidRPr="003931E4">
              <w:rPr>
                <w:sz w:val="16"/>
                <w:szCs w:val="16"/>
              </w:rPr>
              <w:t>s</w:t>
            </w:r>
            <w:r w:rsidRPr="003931E4">
              <w:rPr>
                <w:sz w:val="16"/>
                <w:szCs w:val="16"/>
              </w:rPr>
              <w:t xml:space="preserve"> (max. 250 words) and relevance to Human Rights</w:t>
            </w:r>
          </w:p>
        </w:tc>
      </w:tr>
      <w:tr w:rsidR="00E50049" w:rsidRPr="003931E4" w14:paraId="5301AB7C" w14:textId="77777777" w:rsidTr="009042B8">
        <w:trPr>
          <w:trHeight w:val="172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AC4" w14:textId="77777777" w:rsidR="00E50049" w:rsidRPr="003931E4" w:rsidRDefault="00E50049">
            <w:pPr>
              <w:rPr>
                <w:sz w:val="16"/>
                <w:szCs w:val="16"/>
              </w:rPr>
            </w:pPr>
          </w:p>
        </w:tc>
      </w:tr>
      <w:tr w:rsidR="00BD2FE6" w:rsidRPr="003931E4" w14:paraId="1EFFF22C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C9EAD" w14:textId="77777777" w:rsidR="00BD2FE6" w:rsidRPr="003931E4" w:rsidRDefault="00BD2FE6" w:rsidP="00BD2FE6">
            <w:pPr>
              <w:rPr>
                <w:sz w:val="16"/>
                <w:szCs w:val="16"/>
                <w:lang w:val="fr-CA"/>
              </w:rPr>
            </w:pPr>
            <w:r w:rsidRPr="003931E4">
              <w:rPr>
                <w:sz w:val="16"/>
                <w:szCs w:val="16"/>
                <w:lang w:val="fr-CA"/>
              </w:rPr>
              <w:t>Raison pour joindre le CREDP (max</w:t>
            </w:r>
            <w:r w:rsidR="003931E4">
              <w:rPr>
                <w:sz w:val="16"/>
                <w:szCs w:val="16"/>
                <w:lang w:val="fr-CA"/>
              </w:rPr>
              <w:t>.</w:t>
            </w:r>
            <w:r w:rsidR="00364762">
              <w:rPr>
                <w:sz w:val="16"/>
                <w:szCs w:val="16"/>
                <w:lang w:val="fr-CA"/>
              </w:rPr>
              <w:t xml:space="preserve"> 250 mots) | </w:t>
            </w:r>
            <w:r w:rsidRPr="003931E4">
              <w:rPr>
                <w:sz w:val="16"/>
                <w:szCs w:val="16"/>
                <w:lang w:val="fr-CA"/>
              </w:rPr>
              <w:t xml:space="preserve">Reason to </w:t>
            </w:r>
            <w:proofErr w:type="spellStart"/>
            <w:r w:rsidRPr="003931E4">
              <w:rPr>
                <w:sz w:val="16"/>
                <w:szCs w:val="16"/>
                <w:lang w:val="fr-CA"/>
              </w:rPr>
              <w:t>join</w:t>
            </w:r>
            <w:proofErr w:type="spellEnd"/>
            <w:r w:rsidRPr="003931E4">
              <w:rPr>
                <w:sz w:val="16"/>
                <w:szCs w:val="16"/>
                <w:lang w:val="fr-CA"/>
              </w:rPr>
              <w:t xml:space="preserve"> HRREC (max. 250 </w:t>
            </w:r>
            <w:proofErr w:type="spellStart"/>
            <w:r w:rsidRPr="003931E4">
              <w:rPr>
                <w:sz w:val="16"/>
                <w:szCs w:val="16"/>
                <w:lang w:val="fr-CA"/>
              </w:rPr>
              <w:t>words</w:t>
            </w:r>
            <w:proofErr w:type="spellEnd"/>
            <w:r w:rsidRPr="003931E4">
              <w:rPr>
                <w:sz w:val="16"/>
                <w:szCs w:val="16"/>
                <w:lang w:val="fr-CA"/>
              </w:rPr>
              <w:t xml:space="preserve">) </w:t>
            </w:r>
          </w:p>
        </w:tc>
      </w:tr>
      <w:tr w:rsidR="00BD2FE6" w:rsidRPr="003931E4" w14:paraId="28749D75" w14:textId="77777777" w:rsidTr="00CB0A99">
        <w:trPr>
          <w:trHeight w:val="180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29D" w14:textId="77777777" w:rsidR="00BD2FE6" w:rsidRPr="003931E4" w:rsidRDefault="00BD2FE6" w:rsidP="009F633E">
            <w:pPr>
              <w:rPr>
                <w:sz w:val="16"/>
                <w:szCs w:val="16"/>
                <w:lang w:val="fr-CA"/>
              </w:rPr>
            </w:pPr>
          </w:p>
        </w:tc>
      </w:tr>
      <w:tr w:rsidR="00BD2FE6" w:rsidRPr="00364762" w14:paraId="75338BA1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964FA" w14:textId="77777777" w:rsidR="004E2AE2" w:rsidRPr="00364762" w:rsidRDefault="00716400" w:rsidP="0082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A"/>
              </w:rPr>
              <w:t>C</w:t>
            </w:r>
            <w:r w:rsidR="00AB7BB1" w:rsidRPr="00AB7BB1">
              <w:rPr>
                <w:sz w:val="16"/>
                <w:szCs w:val="16"/>
                <w:lang w:val="fr-CA"/>
              </w:rPr>
              <w:t>ontribution et engagement</w:t>
            </w:r>
            <w:r>
              <w:rPr>
                <w:sz w:val="16"/>
                <w:szCs w:val="16"/>
                <w:lang w:val="fr-CA"/>
              </w:rPr>
              <w:t> :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</w:t>
            </w:r>
            <w:r w:rsidR="00AB7BB1">
              <w:rPr>
                <w:sz w:val="16"/>
                <w:szCs w:val="16"/>
                <w:lang w:val="fr-CA"/>
              </w:rPr>
              <w:t>C</w:t>
            </w:r>
            <w:r w:rsidR="00AB7BB1" w:rsidRPr="00AB7BB1">
              <w:rPr>
                <w:sz w:val="16"/>
                <w:szCs w:val="16"/>
                <w:lang w:val="fr-CA"/>
              </w:rPr>
              <w:t>oche</w:t>
            </w:r>
            <w:r>
              <w:rPr>
                <w:sz w:val="16"/>
                <w:szCs w:val="16"/>
                <w:lang w:val="fr-CA"/>
              </w:rPr>
              <w:t>z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les cases qui s’appliquent et donne</w:t>
            </w:r>
            <w:r>
              <w:rPr>
                <w:sz w:val="16"/>
                <w:szCs w:val="16"/>
                <w:lang w:val="fr-CA"/>
              </w:rPr>
              <w:t>z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quelques d</w:t>
            </w:r>
            <w:r w:rsidR="00AB7BB1">
              <w:rPr>
                <w:sz w:val="16"/>
                <w:szCs w:val="16"/>
                <w:lang w:val="fr-CA"/>
              </w:rPr>
              <w:t>é</w:t>
            </w:r>
            <w:r w:rsidR="00AB7BB1" w:rsidRPr="00AB7BB1">
              <w:rPr>
                <w:sz w:val="16"/>
                <w:szCs w:val="16"/>
                <w:lang w:val="fr-CA"/>
              </w:rPr>
              <w:t>tails dans l’espace pr</w:t>
            </w:r>
            <w:r w:rsidR="00AB7BB1">
              <w:rPr>
                <w:sz w:val="16"/>
                <w:szCs w:val="16"/>
                <w:lang w:val="fr-CA"/>
              </w:rPr>
              <w:t>é</w:t>
            </w:r>
            <w:r>
              <w:rPr>
                <w:sz w:val="16"/>
                <w:szCs w:val="16"/>
                <w:lang w:val="fr-CA"/>
              </w:rPr>
              <w:t>vu.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</w:t>
            </w:r>
            <w:r w:rsidR="00364762" w:rsidRPr="00364762">
              <w:rPr>
                <w:sz w:val="16"/>
                <w:szCs w:val="16"/>
              </w:rPr>
              <w:t>|</w:t>
            </w:r>
            <w:r w:rsidR="006C28E3" w:rsidRPr="00364762">
              <w:rPr>
                <w:sz w:val="16"/>
                <w:szCs w:val="16"/>
              </w:rPr>
              <w:t xml:space="preserve"> </w:t>
            </w:r>
            <w:r w:rsidRPr="00364762">
              <w:rPr>
                <w:sz w:val="16"/>
                <w:szCs w:val="16"/>
              </w:rPr>
              <w:t>C</w:t>
            </w:r>
            <w:r w:rsidR="006C28E3" w:rsidRPr="00364762">
              <w:rPr>
                <w:sz w:val="16"/>
                <w:szCs w:val="16"/>
              </w:rPr>
              <w:t>ontribution and engagement</w:t>
            </w:r>
            <w:r w:rsidRPr="00364762">
              <w:rPr>
                <w:sz w:val="16"/>
                <w:szCs w:val="16"/>
              </w:rPr>
              <w:t>:</w:t>
            </w:r>
            <w:r w:rsidR="00AB7BB1" w:rsidRPr="00364762">
              <w:rPr>
                <w:sz w:val="16"/>
                <w:szCs w:val="16"/>
              </w:rPr>
              <w:t xml:space="preserve"> </w:t>
            </w:r>
            <w:r w:rsidR="00442439" w:rsidRPr="00364762">
              <w:rPr>
                <w:sz w:val="16"/>
                <w:szCs w:val="16"/>
              </w:rPr>
              <w:t>Check all that apply and provide some details in the space below</w:t>
            </w:r>
            <w:r w:rsidRPr="00364762">
              <w:rPr>
                <w:sz w:val="16"/>
                <w:szCs w:val="16"/>
              </w:rPr>
              <w:t>.</w:t>
            </w:r>
          </w:p>
        </w:tc>
      </w:tr>
      <w:tr w:rsidR="009042B8" w:rsidRPr="009042B8" w14:paraId="298A36B6" w14:textId="77777777" w:rsidTr="00B96EA5">
        <w:trPr>
          <w:trHeight w:val="576"/>
        </w:trPr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14:paraId="5580A443" w14:textId="77777777" w:rsidR="009042B8" w:rsidRPr="00B96EA5" w:rsidRDefault="009042B8" w:rsidP="009042B8">
            <w:pPr>
              <w:rPr>
                <w:sz w:val="20"/>
                <w:szCs w:val="14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E24A18E" wp14:editId="7E5685D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BD8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" o:spid="_x0000_s1026" type="#_x0000_t109" style="position:absolute;margin-left:5.6pt;margin-top:2.25pt;width:10.8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70" w:type="pct"/>
            <w:gridSpan w:val="3"/>
            <w:vAlign w:val="center"/>
          </w:tcPr>
          <w:p w14:paraId="12994F1C" w14:textId="77777777" w:rsid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Événements |</w:t>
            </w:r>
          </w:p>
          <w:p w14:paraId="432A7315" w14:textId="1E7CB3A0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proofErr w:type="spellStart"/>
            <w:r w:rsidRPr="00B96EA5">
              <w:rPr>
                <w:sz w:val="20"/>
                <w:szCs w:val="14"/>
                <w:lang w:val="fr-CA"/>
              </w:rPr>
              <w:t>Events</w:t>
            </w:r>
            <w:proofErr w:type="spellEnd"/>
          </w:p>
        </w:tc>
        <w:tc>
          <w:tcPr>
            <w:tcW w:w="385" w:type="pct"/>
            <w:vAlign w:val="center"/>
          </w:tcPr>
          <w:p w14:paraId="4E8DD72D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859B7B0" wp14:editId="04E8BD7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4CD3" id="Flowchart: Process 1" o:spid="_x0000_s1026" type="#_x0000_t109" style="position:absolute;margin-left:5.6pt;margin-top:2.25pt;width:10.8pt;height:10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15" w:type="pct"/>
            <w:gridSpan w:val="2"/>
            <w:tcBorders>
              <w:right w:val="single" w:sz="4" w:space="0" w:color="auto"/>
            </w:tcBorders>
            <w:vAlign w:val="center"/>
          </w:tcPr>
          <w:p w14:paraId="134C497A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 xml:space="preserve">Clinique </w:t>
            </w:r>
            <w:r>
              <w:rPr>
                <w:sz w:val="20"/>
                <w:szCs w:val="14"/>
                <w:lang w:val="fr-CA"/>
              </w:rPr>
              <w:t>sur les</w:t>
            </w:r>
            <w:r w:rsidRPr="00B96EA5">
              <w:rPr>
                <w:sz w:val="20"/>
                <w:szCs w:val="14"/>
                <w:lang w:val="fr-CA"/>
              </w:rPr>
              <w:t xml:space="preserve"> droits de la personne | </w:t>
            </w:r>
          </w:p>
          <w:p w14:paraId="3284BE6D" w14:textId="70AB8C7B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Human Rights Clinic</w:t>
            </w:r>
          </w:p>
        </w:tc>
      </w:tr>
      <w:tr w:rsidR="009042B8" w:rsidRPr="00150C29" w14:paraId="62781F1A" w14:textId="77777777" w:rsidTr="00B96EA5">
        <w:trPr>
          <w:trHeight w:val="576"/>
        </w:trPr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14:paraId="3661B929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FB978F6" wp14:editId="3962637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08DF" id="Flowchart: Process 17" o:spid="_x0000_s1026" type="#_x0000_t109" style="position:absolute;margin-left:5.6pt;margin-top:2.25pt;width:10.8pt;height:10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70" w:type="pct"/>
            <w:gridSpan w:val="3"/>
            <w:vAlign w:val="center"/>
          </w:tcPr>
          <w:p w14:paraId="5E0939F3" w14:textId="777A2E58" w:rsidR="009042B8" w:rsidRPr="00B96EA5" w:rsidRDefault="009042B8" w:rsidP="009042B8">
            <w:pPr>
              <w:rPr>
                <w:sz w:val="20"/>
                <w:szCs w:val="14"/>
              </w:rPr>
            </w:pPr>
            <w:proofErr w:type="spellStart"/>
            <w:r>
              <w:rPr>
                <w:sz w:val="20"/>
                <w:szCs w:val="14"/>
              </w:rPr>
              <w:t>Annuaire</w:t>
            </w:r>
            <w:proofErr w:type="spellEnd"/>
            <w:r>
              <w:rPr>
                <w:sz w:val="20"/>
                <w:szCs w:val="14"/>
              </w:rPr>
              <w:t xml:space="preserve"> </w:t>
            </w:r>
            <w:proofErr w:type="spellStart"/>
            <w:r>
              <w:rPr>
                <w:sz w:val="20"/>
                <w:szCs w:val="14"/>
              </w:rPr>
              <w:t>canadien</w:t>
            </w:r>
            <w:proofErr w:type="spellEnd"/>
            <w:r>
              <w:rPr>
                <w:sz w:val="20"/>
                <w:szCs w:val="14"/>
              </w:rPr>
              <w:t xml:space="preserve"> des droits de la personne | Canadian Yearbook of Human Rights</w:t>
            </w:r>
          </w:p>
        </w:tc>
        <w:tc>
          <w:tcPr>
            <w:tcW w:w="385" w:type="pct"/>
            <w:vAlign w:val="center"/>
          </w:tcPr>
          <w:p w14:paraId="23011A3D" w14:textId="6D12BC70" w:rsidR="009042B8" w:rsidRPr="00B96EA5" w:rsidRDefault="009042B8" w:rsidP="009042B8">
            <w:pPr>
              <w:rPr>
                <w:sz w:val="20"/>
                <w:szCs w:val="14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2D3FCEB" wp14:editId="199A69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B927" id="Flowchart: Process 7" o:spid="_x0000_s1026" type="#_x0000_t109" style="position:absolute;margin-left:5.6pt;margin-top:2.25pt;width:10.8pt;height:10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15" w:type="pct"/>
            <w:gridSpan w:val="2"/>
            <w:tcBorders>
              <w:right w:val="single" w:sz="4" w:space="0" w:color="auto"/>
            </w:tcBorders>
            <w:vAlign w:val="center"/>
          </w:tcPr>
          <w:p w14:paraId="7C584C68" w14:textId="593A588F" w:rsidR="009042B8" w:rsidRP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 xml:space="preserve">Programme sur les Arts </w:t>
            </w:r>
            <w:r>
              <w:rPr>
                <w:sz w:val="20"/>
                <w:szCs w:val="14"/>
                <w:lang w:val="fr-CA"/>
              </w:rPr>
              <w:t>+</w:t>
            </w:r>
            <w:r w:rsidRPr="00B96EA5">
              <w:rPr>
                <w:sz w:val="20"/>
                <w:szCs w:val="14"/>
                <w:lang w:val="fr-CA"/>
              </w:rPr>
              <w:t xml:space="preserve"> les droits de la personne | Arts </w:t>
            </w:r>
            <w:r>
              <w:rPr>
                <w:sz w:val="20"/>
                <w:szCs w:val="14"/>
                <w:lang w:val="fr-CA"/>
              </w:rPr>
              <w:t>+</w:t>
            </w:r>
            <w:r w:rsidRPr="00B96EA5">
              <w:rPr>
                <w:sz w:val="20"/>
                <w:szCs w:val="14"/>
                <w:lang w:val="fr-CA"/>
              </w:rPr>
              <w:t xml:space="preserve"> Human Rights Program</w:t>
            </w:r>
          </w:p>
        </w:tc>
      </w:tr>
      <w:tr w:rsidR="009042B8" w:rsidRPr="00B96EA5" w14:paraId="5A11C5D6" w14:textId="77777777" w:rsidTr="00B96EA5">
        <w:trPr>
          <w:trHeight w:val="576"/>
        </w:trPr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14:paraId="354E02E2" w14:textId="77777777" w:rsidR="009042B8" w:rsidRP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06C3045" wp14:editId="0184C1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FB66" id="Flowchart: Process 18" o:spid="_x0000_s1026" type="#_x0000_t109" style="position:absolute;margin-left:5.6pt;margin-top:2.25pt;width:10.8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70" w:type="pct"/>
            <w:gridSpan w:val="3"/>
            <w:vAlign w:val="center"/>
          </w:tcPr>
          <w:p w14:paraId="4B1CAC84" w14:textId="77777777" w:rsid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Documents de travail |</w:t>
            </w:r>
          </w:p>
          <w:p w14:paraId="5B6E8C50" w14:textId="26131D58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proofErr w:type="spellStart"/>
            <w:r w:rsidRPr="00B96EA5">
              <w:rPr>
                <w:sz w:val="20"/>
                <w:szCs w:val="14"/>
                <w:lang w:val="fr-CA"/>
              </w:rPr>
              <w:t>Working</w:t>
            </w:r>
            <w:proofErr w:type="spellEnd"/>
            <w:r w:rsidRPr="00B96EA5">
              <w:rPr>
                <w:sz w:val="20"/>
                <w:szCs w:val="14"/>
                <w:lang w:val="fr-CA"/>
              </w:rPr>
              <w:t xml:space="preserve"> Papers </w:t>
            </w:r>
            <w:proofErr w:type="spellStart"/>
            <w:r w:rsidRPr="00B96EA5">
              <w:rPr>
                <w:sz w:val="20"/>
                <w:szCs w:val="14"/>
                <w:lang w:val="fr-CA"/>
              </w:rPr>
              <w:t>Series</w:t>
            </w:r>
            <w:proofErr w:type="spellEnd"/>
          </w:p>
        </w:tc>
        <w:tc>
          <w:tcPr>
            <w:tcW w:w="385" w:type="pct"/>
            <w:vAlign w:val="center"/>
          </w:tcPr>
          <w:p w14:paraId="3B09D0A6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D0B9D54" wp14:editId="219F80C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04FD" id="Flowchart: Process 21" o:spid="_x0000_s1026" type="#_x0000_t109" style="position:absolute;margin-left:5.6pt;margin-top:2.25pt;width:10.8pt;height:10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15" w:type="pct"/>
            <w:gridSpan w:val="2"/>
            <w:tcBorders>
              <w:right w:val="single" w:sz="4" w:space="0" w:color="auto"/>
            </w:tcBorders>
            <w:vAlign w:val="center"/>
          </w:tcPr>
          <w:p w14:paraId="7430ABD0" w14:textId="77777777" w:rsid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Autre |</w:t>
            </w:r>
          </w:p>
          <w:p w14:paraId="02964640" w14:textId="1C9AA821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proofErr w:type="spellStart"/>
            <w:r w:rsidRPr="00B96EA5">
              <w:rPr>
                <w:sz w:val="20"/>
                <w:szCs w:val="14"/>
                <w:lang w:val="fr-CA"/>
              </w:rPr>
              <w:t>Other</w:t>
            </w:r>
            <w:proofErr w:type="spellEnd"/>
          </w:p>
        </w:tc>
      </w:tr>
      <w:tr w:rsidR="009042B8" w:rsidRPr="003931E4" w14:paraId="7A0862C7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F929C" w14:textId="77777777" w:rsidR="009042B8" w:rsidRPr="00155441" w:rsidRDefault="009042B8" w:rsidP="009042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Détails</w:t>
            </w:r>
            <w:proofErr w:type="spellEnd"/>
            <w:r>
              <w:rPr>
                <w:sz w:val="16"/>
                <w:szCs w:val="16"/>
              </w:rPr>
              <w:t xml:space="preserve"> (max. 250 mots) | Details</w:t>
            </w:r>
            <w:r w:rsidRPr="00155441">
              <w:rPr>
                <w:sz w:val="16"/>
                <w:szCs w:val="16"/>
              </w:rPr>
              <w:t xml:space="preserve"> (max. 250 words) </w:t>
            </w:r>
          </w:p>
        </w:tc>
      </w:tr>
      <w:tr w:rsidR="009042B8" w:rsidRPr="004E2AE2" w14:paraId="74C60A80" w14:textId="77777777" w:rsidTr="009042B8">
        <w:trPr>
          <w:trHeight w:val="172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317" w14:textId="77777777" w:rsidR="009042B8" w:rsidRPr="00155441" w:rsidRDefault="009042B8" w:rsidP="009042B8">
            <w:pPr>
              <w:rPr>
                <w:sz w:val="16"/>
                <w:szCs w:val="16"/>
              </w:rPr>
            </w:pPr>
          </w:p>
        </w:tc>
      </w:tr>
    </w:tbl>
    <w:p w14:paraId="32B1355E" w14:textId="77777777" w:rsidR="0056014E" w:rsidRPr="00CB0A99" w:rsidRDefault="0056014E" w:rsidP="00AB7BB1">
      <w:pPr>
        <w:spacing w:after="0" w:line="192" w:lineRule="auto"/>
        <w:rPr>
          <w:sz w:val="10"/>
          <w:szCs w:val="10"/>
        </w:rPr>
      </w:pPr>
    </w:p>
    <w:sectPr w:rsidR="0056014E" w:rsidRPr="00CB0A99" w:rsidSect="009042B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B3D4" w14:textId="77777777" w:rsidR="00DB3930" w:rsidRDefault="00DB3930" w:rsidP="004021B1">
      <w:pPr>
        <w:spacing w:after="0" w:line="240" w:lineRule="auto"/>
      </w:pPr>
      <w:r>
        <w:separator/>
      </w:r>
    </w:p>
  </w:endnote>
  <w:endnote w:type="continuationSeparator" w:id="0">
    <w:p w14:paraId="0301AE1A" w14:textId="77777777" w:rsidR="00DB3930" w:rsidRDefault="00DB3930" w:rsidP="0040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089B" w14:textId="2F6FC222" w:rsidR="002D4A1B" w:rsidRDefault="002D4A1B" w:rsidP="002D4A1B">
    <w:pPr>
      <w:pStyle w:val="Footer"/>
      <w:pBdr>
        <w:top w:val="single" w:sz="4" w:space="1" w:color="auto"/>
      </w:pBdr>
      <w:jc w:val="center"/>
      <w:rPr>
        <w:sz w:val="18"/>
        <w:szCs w:val="18"/>
        <w:lang w:val="fr-CA"/>
      </w:rPr>
    </w:pPr>
    <w:r w:rsidRPr="00C528A9">
      <w:rPr>
        <w:sz w:val="18"/>
        <w:szCs w:val="18"/>
        <w:lang w:val="fr-CA"/>
      </w:rPr>
      <w:t>Veuillez soumettre votre CV avec ce formulaire afin de compléter le processus d’application à l’attention de</w:t>
    </w:r>
    <w:r>
      <w:rPr>
        <w:sz w:val="18"/>
        <w:szCs w:val="18"/>
        <w:lang w:val="fr-CA"/>
      </w:rPr>
      <w:t> :</w:t>
    </w:r>
  </w:p>
  <w:p w14:paraId="6A132294" w14:textId="17847C3D" w:rsidR="002D4A1B" w:rsidRDefault="002D4A1B" w:rsidP="002D4A1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2D4A1B">
      <w:rPr>
        <w:sz w:val="18"/>
        <w:szCs w:val="18"/>
      </w:rPr>
      <w:t>Pl</w:t>
    </w:r>
    <w:r>
      <w:rPr>
        <w:sz w:val="18"/>
        <w:szCs w:val="18"/>
      </w:rPr>
      <w:t xml:space="preserve">ease </w:t>
    </w:r>
    <w:r w:rsidRPr="00C528A9">
      <w:rPr>
        <w:sz w:val="18"/>
        <w:szCs w:val="18"/>
      </w:rPr>
      <w:t>submit your CV with this form to complete the application process to the attention of</w:t>
    </w:r>
    <w:r>
      <w:rPr>
        <w:sz w:val="18"/>
        <w:szCs w:val="18"/>
      </w:rPr>
      <w:t>:</w:t>
    </w:r>
  </w:p>
  <w:p w14:paraId="63172A8C" w14:textId="640541BE" w:rsidR="002D4A1B" w:rsidRPr="002D4A1B" w:rsidRDefault="002D4A1B" w:rsidP="002D4A1B">
    <w:pPr>
      <w:pStyle w:val="Footer"/>
      <w:pBdr>
        <w:top w:val="single" w:sz="4" w:space="1" w:color="auto"/>
      </w:pBdr>
      <w:jc w:val="center"/>
      <w:rPr>
        <w:b/>
        <w:bCs/>
      </w:rPr>
    </w:pPr>
    <w:r w:rsidRPr="002D4A1B">
      <w:rPr>
        <w:b/>
        <w:bCs/>
        <w:lang w:val="fr-CA"/>
      </w:rPr>
      <w:t>Viviana Fernandez</w:t>
    </w:r>
    <w:r w:rsidRPr="002D4A1B">
      <w:rPr>
        <w:lang w:val="fr-CA"/>
      </w:rPr>
      <w:t xml:space="preserve"> (</w:t>
    </w:r>
    <w:hyperlink r:id="rId1" w:history="1">
      <w:r w:rsidRPr="002D4A1B">
        <w:rPr>
          <w:rStyle w:val="Hyperlink"/>
          <w:lang w:val="fr-CA"/>
        </w:rPr>
        <w:t>Viviana.Fernandez@uOttawa.ca</w:t>
      </w:r>
    </w:hyperlink>
    <w:r w:rsidRPr="002D4A1B">
      <w:rPr>
        <w:lang w:val="fr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5C9" w14:textId="77777777" w:rsidR="009042B8" w:rsidRDefault="009042B8" w:rsidP="009042B8">
    <w:pPr>
      <w:pStyle w:val="Footer"/>
      <w:pBdr>
        <w:top w:val="single" w:sz="4" w:space="1" w:color="auto"/>
      </w:pBdr>
      <w:jc w:val="center"/>
      <w:rPr>
        <w:sz w:val="18"/>
        <w:szCs w:val="18"/>
        <w:lang w:val="fr-CA"/>
      </w:rPr>
    </w:pPr>
    <w:r w:rsidRPr="009042B8">
      <w:rPr>
        <w:b/>
        <w:bCs/>
        <w:sz w:val="18"/>
        <w:szCs w:val="18"/>
        <w:lang w:val="fr-CA"/>
      </w:rPr>
      <w:t>Veuillez soumettre votre CV avec ce formulaire</w:t>
    </w:r>
    <w:r w:rsidRPr="00C528A9">
      <w:rPr>
        <w:sz w:val="18"/>
        <w:szCs w:val="18"/>
        <w:lang w:val="fr-CA"/>
      </w:rPr>
      <w:t xml:space="preserve"> afin de compléter le processus d’application à l’attention de</w:t>
    </w:r>
    <w:r>
      <w:rPr>
        <w:sz w:val="18"/>
        <w:szCs w:val="18"/>
        <w:lang w:val="fr-CA"/>
      </w:rPr>
      <w:t> :</w:t>
    </w:r>
  </w:p>
  <w:p w14:paraId="69687F2D" w14:textId="77777777" w:rsidR="009042B8" w:rsidRDefault="009042B8" w:rsidP="009042B8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9042B8">
      <w:rPr>
        <w:b/>
        <w:bCs/>
        <w:sz w:val="18"/>
        <w:szCs w:val="18"/>
      </w:rPr>
      <w:t>Please submit your CV with this form</w:t>
    </w:r>
    <w:r w:rsidRPr="00C528A9">
      <w:rPr>
        <w:sz w:val="18"/>
        <w:szCs w:val="18"/>
      </w:rPr>
      <w:t xml:space="preserve"> to complete the application process to the attention of</w:t>
    </w:r>
    <w:r>
      <w:rPr>
        <w:sz w:val="18"/>
        <w:szCs w:val="18"/>
      </w:rPr>
      <w:t>:</w:t>
    </w:r>
  </w:p>
  <w:p w14:paraId="68E3D569" w14:textId="77777777" w:rsidR="009042B8" w:rsidRPr="002D4A1B" w:rsidRDefault="009042B8" w:rsidP="009042B8">
    <w:pPr>
      <w:pStyle w:val="Footer"/>
      <w:pBdr>
        <w:top w:val="single" w:sz="4" w:space="1" w:color="auto"/>
      </w:pBdr>
      <w:jc w:val="center"/>
      <w:rPr>
        <w:b/>
        <w:bCs/>
      </w:rPr>
    </w:pPr>
    <w:r w:rsidRPr="002D4A1B">
      <w:rPr>
        <w:b/>
        <w:bCs/>
        <w:lang w:val="fr-CA"/>
      </w:rPr>
      <w:t>Viviana Fernandez</w:t>
    </w:r>
    <w:r w:rsidRPr="002D4A1B">
      <w:rPr>
        <w:lang w:val="fr-CA"/>
      </w:rPr>
      <w:t xml:space="preserve"> (</w:t>
    </w:r>
    <w:hyperlink r:id="rId1" w:history="1">
      <w:r w:rsidRPr="002D4A1B">
        <w:rPr>
          <w:rStyle w:val="Hyperlink"/>
          <w:lang w:val="fr-CA"/>
        </w:rPr>
        <w:t>Viviana.Fernandez@uOttawa.ca</w:t>
      </w:r>
    </w:hyperlink>
    <w:r w:rsidRPr="002D4A1B">
      <w:rPr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A5FA" w14:textId="77777777" w:rsidR="00DB3930" w:rsidRDefault="00DB3930" w:rsidP="004021B1">
      <w:pPr>
        <w:spacing w:after="0" w:line="240" w:lineRule="auto"/>
      </w:pPr>
      <w:r>
        <w:separator/>
      </w:r>
    </w:p>
  </w:footnote>
  <w:footnote w:type="continuationSeparator" w:id="0">
    <w:p w14:paraId="3BE57B8B" w14:textId="77777777" w:rsidR="00DB3930" w:rsidRDefault="00DB3930" w:rsidP="0040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69F7" w14:textId="5F21E02C" w:rsidR="002D4A1B" w:rsidRDefault="002D4A1B" w:rsidP="002D4A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28C3" w14:textId="77777777" w:rsidR="00AF20A1" w:rsidRDefault="00AF20A1" w:rsidP="00AF20A1">
    <w:pPr>
      <w:pStyle w:val="Header"/>
      <w:tabs>
        <w:tab w:val="clear" w:pos="9360"/>
        <w:tab w:val="right" w:pos="10773"/>
      </w:tabs>
      <w:rPr>
        <w:b/>
        <w:bCs/>
        <w:sz w:val="24"/>
        <w:szCs w:val="24"/>
        <w:lang w:val="fr-CA"/>
      </w:rPr>
    </w:pPr>
  </w:p>
  <w:p w14:paraId="6C356427" w14:textId="6D989C04" w:rsidR="00AF20A1" w:rsidRDefault="00AF20A1" w:rsidP="00AF20A1">
    <w:pPr>
      <w:pStyle w:val="Header"/>
      <w:tabs>
        <w:tab w:val="clear" w:pos="4680"/>
        <w:tab w:val="clear" w:pos="9360"/>
        <w:tab w:val="right" w:pos="10800"/>
      </w:tabs>
      <w:rPr>
        <w:b/>
        <w:bCs/>
        <w:sz w:val="24"/>
        <w:szCs w:val="24"/>
        <w:lang w:val="fr-CA"/>
      </w:rPr>
    </w:pPr>
    <w:r>
      <w:rPr>
        <w:noProof/>
        <w:sz w:val="8"/>
        <w:szCs w:val="8"/>
      </w:rPr>
      <w:drawing>
        <wp:anchor distT="0" distB="0" distL="114300" distR="114300" simplePos="0" relativeHeight="251658240" behindDoc="1" locked="0" layoutInCell="1" allowOverlap="1" wp14:anchorId="1D64A0CA" wp14:editId="576CE7B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0000" cy="900000"/>
          <wp:effectExtent l="0" t="0" r="0" b="0"/>
          <wp:wrapNone/>
          <wp:docPr id="5" name="Picture 5" descr="A circle with white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ircle with white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  <w:lang w:val="fr-CA"/>
      </w:rPr>
      <w:tab/>
    </w:r>
  </w:p>
  <w:p w14:paraId="112DD501" w14:textId="6BDA117D" w:rsidR="00AF20A1" w:rsidRDefault="00AF20A1" w:rsidP="00AF20A1">
    <w:pPr>
      <w:pStyle w:val="Header"/>
      <w:tabs>
        <w:tab w:val="clear" w:pos="4680"/>
        <w:tab w:val="clear" w:pos="9360"/>
        <w:tab w:val="left" w:pos="9771"/>
      </w:tabs>
      <w:rPr>
        <w:b/>
        <w:bCs/>
        <w:sz w:val="24"/>
        <w:szCs w:val="24"/>
        <w:lang w:val="fr-CA"/>
      </w:rPr>
    </w:pPr>
    <w:r>
      <w:rPr>
        <w:b/>
        <w:bCs/>
        <w:sz w:val="24"/>
        <w:szCs w:val="24"/>
        <w:lang w:val="fr-CA"/>
      </w:rPr>
      <w:tab/>
    </w:r>
  </w:p>
  <w:p w14:paraId="203DB667" w14:textId="3C627431" w:rsidR="00AF20A1" w:rsidRDefault="00AF20A1" w:rsidP="00AF20A1">
    <w:pPr>
      <w:pStyle w:val="Header"/>
      <w:tabs>
        <w:tab w:val="clear" w:pos="9360"/>
        <w:tab w:val="right" w:pos="10773"/>
      </w:tabs>
      <w:rPr>
        <w:b/>
        <w:bCs/>
        <w:sz w:val="24"/>
        <w:szCs w:val="24"/>
        <w:lang w:val="fr-CA"/>
      </w:rPr>
    </w:pPr>
    <w:r w:rsidRPr="00B96EA5">
      <w:rPr>
        <w:b/>
        <w:bCs/>
        <w:sz w:val="24"/>
        <w:szCs w:val="24"/>
        <w:lang w:val="fr-CA"/>
      </w:rPr>
      <w:t>Formulaire d’adhésion</w:t>
    </w:r>
    <w:r>
      <w:rPr>
        <w:b/>
        <w:bCs/>
        <w:sz w:val="24"/>
        <w:szCs w:val="24"/>
        <w:lang w:val="fr-CA"/>
      </w:rPr>
      <w:t xml:space="preserve"> | renouvellement</w:t>
    </w:r>
    <w:r w:rsidRPr="00B96EA5">
      <w:rPr>
        <w:b/>
        <w:bCs/>
        <w:sz w:val="24"/>
        <w:szCs w:val="24"/>
        <w:lang w:val="fr-CA"/>
      </w:rPr>
      <w:t xml:space="preserve"> pour</w:t>
    </w:r>
    <w:r>
      <w:rPr>
        <w:b/>
        <w:bCs/>
        <w:sz w:val="24"/>
        <w:szCs w:val="24"/>
        <w:lang w:val="fr-CA"/>
      </w:rPr>
      <w:t xml:space="preserve"> être</w:t>
    </w:r>
    <w:r w:rsidRPr="00B96EA5">
      <w:rPr>
        <w:b/>
        <w:bCs/>
        <w:sz w:val="24"/>
        <w:szCs w:val="24"/>
        <w:lang w:val="fr-CA"/>
      </w:rPr>
      <w:t xml:space="preserve"> membre du CREDP</w:t>
    </w:r>
    <w:r>
      <w:rPr>
        <w:b/>
        <w:bCs/>
        <w:sz w:val="24"/>
        <w:szCs w:val="24"/>
        <w:lang w:val="fr-CA"/>
      </w:rPr>
      <w:tab/>
    </w:r>
  </w:p>
  <w:p w14:paraId="54165B74" w14:textId="59FD0AF3" w:rsidR="00AF20A1" w:rsidRDefault="00AF20A1" w:rsidP="00AF20A1">
    <w:pPr>
      <w:pStyle w:val="Header"/>
      <w:tabs>
        <w:tab w:val="clear" w:pos="9360"/>
        <w:tab w:val="right" w:pos="10773"/>
      </w:tabs>
      <w:rPr>
        <w:b/>
        <w:bCs/>
        <w:sz w:val="24"/>
        <w:szCs w:val="24"/>
      </w:rPr>
    </w:pPr>
    <w:r w:rsidRPr="00AF20A1">
      <w:rPr>
        <w:b/>
        <w:bCs/>
        <w:sz w:val="24"/>
        <w:szCs w:val="24"/>
      </w:rPr>
      <w:t xml:space="preserve">Application | Renewal Form to </w:t>
    </w:r>
    <w:r>
      <w:rPr>
        <w:b/>
        <w:bCs/>
        <w:sz w:val="24"/>
        <w:szCs w:val="24"/>
      </w:rPr>
      <w:t>a member of HRREC</w:t>
    </w:r>
    <w:r w:rsidRPr="00AF20A1">
      <w:rPr>
        <w:b/>
        <w:bCs/>
        <w:sz w:val="24"/>
        <w:szCs w:val="24"/>
      </w:rPr>
      <w:tab/>
    </w:r>
  </w:p>
  <w:p w14:paraId="36DB6A6E" w14:textId="77777777" w:rsidR="00AF20A1" w:rsidRPr="00AF20A1" w:rsidRDefault="00AF20A1" w:rsidP="00AF20A1">
    <w:pPr>
      <w:pStyle w:val="Header"/>
      <w:pBdr>
        <w:bottom w:val="single" w:sz="4" w:space="1" w:color="auto"/>
      </w:pBdr>
      <w:tabs>
        <w:tab w:val="clear" w:pos="9360"/>
        <w:tab w:val="right" w:pos="10773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49"/>
    <w:rsid w:val="00073787"/>
    <w:rsid w:val="000B4A49"/>
    <w:rsid w:val="00150C29"/>
    <w:rsid w:val="00155441"/>
    <w:rsid w:val="002D4A1B"/>
    <w:rsid w:val="00364762"/>
    <w:rsid w:val="003931E4"/>
    <w:rsid w:val="003942BA"/>
    <w:rsid w:val="00395C14"/>
    <w:rsid w:val="003D15E7"/>
    <w:rsid w:val="004021B1"/>
    <w:rsid w:val="00442439"/>
    <w:rsid w:val="004E2AE2"/>
    <w:rsid w:val="00516237"/>
    <w:rsid w:val="0055793C"/>
    <w:rsid w:val="0056014E"/>
    <w:rsid w:val="00563136"/>
    <w:rsid w:val="005872E9"/>
    <w:rsid w:val="005F5770"/>
    <w:rsid w:val="006C28E3"/>
    <w:rsid w:val="006F4622"/>
    <w:rsid w:val="00716400"/>
    <w:rsid w:val="00731E85"/>
    <w:rsid w:val="00751547"/>
    <w:rsid w:val="00826D04"/>
    <w:rsid w:val="009042B8"/>
    <w:rsid w:val="009F73AE"/>
    <w:rsid w:val="00AB7BB1"/>
    <w:rsid w:val="00AF20A1"/>
    <w:rsid w:val="00B83F71"/>
    <w:rsid w:val="00B96EA5"/>
    <w:rsid w:val="00BD2FE6"/>
    <w:rsid w:val="00CB0A99"/>
    <w:rsid w:val="00D904EB"/>
    <w:rsid w:val="00DB3930"/>
    <w:rsid w:val="00DC6E16"/>
    <w:rsid w:val="00DD45C8"/>
    <w:rsid w:val="00E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35D85"/>
  <w15:docId w15:val="{B7FC7D63-1FCB-4978-89DE-40A6CAA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B1"/>
  </w:style>
  <w:style w:type="paragraph" w:styleId="Footer">
    <w:name w:val="footer"/>
    <w:basedOn w:val="Normal"/>
    <w:link w:val="FooterChar"/>
    <w:uiPriority w:val="99"/>
    <w:unhideWhenUsed/>
    <w:rsid w:val="0040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B1"/>
  </w:style>
  <w:style w:type="character" w:styleId="Hyperlink">
    <w:name w:val="Hyperlink"/>
    <w:basedOn w:val="DefaultParagraphFont"/>
    <w:uiPriority w:val="99"/>
    <w:unhideWhenUsed/>
    <w:rsid w:val="0082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a.Fernandez@uOttaw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a.Fernandez@uOttaw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HRREC</dc:creator>
  <cp:keywords/>
  <dc:description/>
  <cp:lastModifiedBy>Caroline Faucher</cp:lastModifiedBy>
  <cp:revision>3</cp:revision>
  <cp:lastPrinted>2016-01-07T20:37:00Z</cp:lastPrinted>
  <dcterms:created xsi:type="dcterms:W3CDTF">2024-02-07T14:20:00Z</dcterms:created>
  <dcterms:modified xsi:type="dcterms:W3CDTF">2024-02-07T14:35:00Z</dcterms:modified>
</cp:coreProperties>
</file>